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BFBD2" w14:textId="057E5FCB" w:rsidR="006A3E8A" w:rsidRPr="006A3E8A" w:rsidRDefault="006A3E8A" w:rsidP="006A3E8A">
      <w:pPr>
        <w:spacing w:before="76"/>
        <w:ind w:left="1" w:right="425"/>
        <w:jc w:val="center"/>
        <w:rPr>
          <w:b/>
          <w:color w:val="002060"/>
          <w:sz w:val="24"/>
          <w:szCs w:val="24"/>
          <w:u w:val="single"/>
        </w:rPr>
      </w:pPr>
      <w:r w:rsidRPr="006A3E8A">
        <w:rPr>
          <w:b/>
          <w:color w:val="002060"/>
          <w:sz w:val="24"/>
          <w:szCs w:val="24"/>
          <w:u w:val="single"/>
        </w:rPr>
        <w:t>ГОСУДАРСТВЕННОЕ</w:t>
      </w:r>
      <w:r w:rsidRPr="006A3E8A">
        <w:rPr>
          <w:b/>
          <w:color w:val="002060"/>
          <w:spacing w:val="-13"/>
          <w:sz w:val="24"/>
          <w:szCs w:val="24"/>
          <w:u w:val="single"/>
        </w:rPr>
        <w:t xml:space="preserve"> </w:t>
      </w:r>
      <w:r w:rsidRPr="006A3E8A">
        <w:rPr>
          <w:b/>
          <w:color w:val="002060"/>
          <w:sz w:val="24"/>
          <w:szCs w:val="24"/>
          <w:u w:val="single"/>
        </w:rPr>
        <w:t>БЮДЖЕТНОЕ</w:t>
      </w:r>
      <w:r w:rsidRPr="006A3E8A">
        <w:rPr>
          <w:b/>
          <w:color w:val="002060"/>
          <w:spacing w:val="-13"/>
          <w:sz w:val="24"/>
          <w:szCs w:val="24"/>
          <w:u w:val="single"/>
        </w:rPr>
        <w:t xml:space="preserve"> </w:t>
      </w:r>
      <w:r w:rsidRPr="006A3E8A">
        <w:rPr>
          <w:b/>
          <w:color w:val="002060"/>
          <w:sz w:val="24"/>
          <w:szCs w:val="24"/>
          <w:u w:val="single"/>
        </w:rPr>
        <w:t>ДОШКОЛЬНОЕ</w:t>
      </w:r>
      <w:r w:rsidRPr="006A3E8A">
        <w:rPr>
          <w:b/>
          <w:color w:val="002060"/>
          <w:spacing w:val="-12"/>
          <w:sz w:val="24"/>
          <w:szCs w:val="24"/>
          <w:u w:val="single"/>
        </w:rPr>
        <w:t xml:space="preserve"> </w:t>
      </w:r>
      <w:r w:rsidRPr="006A3E8A">
        <w:rPr>
          <w:b/>
          <w:color w:val="002060"/>
          <w:sz w:val="24"/>
          <w:szCs w:val="24"/>
          <w:u w:val="single"/>
        </w:rPr>
        <w:t>ОБРАЗОВАТЕ</w:t>
      </w:r>
      <w:r w:rsidR="00C2132A">
        <w:rPr>
          <w:b/>
          <w:color w:val="002060"/>
          <w:sz w:val="24"/>
          <w:szCs w:val="24"/>
          <w:u w:val="single"/>
        </w:rPr>
        <w:t>ЛЬНОЕ УЧРЕЖДЕНИЕ «ДЕТСКИЙ САД №7 Г.МАЛГОБЕК «СКАЗКА</w:t>
      </w:r>
      <w:r w:rsidRPr="006A3E8A">
        <w:rPr>
          <w:b/>
          <w:color w:val="002060"/>
          <w:sz w:val="24"/>
          <w:szCs w:val="24"/>
          <w:u w:val="single"/>
        </w:rPr>
        <w:t>»</w:t>
      </w:r>
    </w:p>
    <w:p w14:paraId="3FD85944" w14:textId="77777777" w:rsidR="006A3E8A" w:rsidRPr="006A3E8A" w:rsidRDefault="006A3E8A" w:rsidP="006A3E8A">
      <w:pPr>
        <w:pStyle w:val="a3"/>
        <w:ind w:left="0" w:firstLine="0"/>
        <w:jc w:val="center"/>
        <w:rPr>
          <w:b/>
          <w:color w:val="002060"/>
          <w:u w:val="single"/>
        </w:rPr>
      </w:pPr>
    </w:p>
    <w:p w14:paraId="69E56576" w14:textId="77777777" w:rsidR="006A3E8A" w:rsidRPr="006A3E8A" w:rsidRDefault="006A3E8A" w:rsidP="006A3E8A">
      <w:pPr>
        <w:pStyle w:val="a3"/>
        <w:spacing w:before="147"/>
        <w:ind w:left="0" w:firstLine="0"/>
        <w:jc w:val="left"/>
        <w:rPr>
          <w:b/>
          <w:color w:val="002060"/>
          <w:sz w:val="20"/>
        </w:rPr>
      </w:pPr>
    </w:p>
    <w:tbl>
      <w:tblPr>
        <w:tblStyle w:val="TableNormal"/>
        <w:tblW w:w="9626" w:type="dxa"/>
        <w:tblInd w:w="810" w:type="dxa"/>
        <w:tblLayout w:type="fixed"/>
        <w:tblLook w:val="01E0" w:firstRow="1" w:lastRow="1" w:firstColumn="1" w:lastColumn="1" w:noHBand="0" w:noVBand="0"/>
      </w:tblPr>
      <w:tblGrid>
        <w:gridCol w:w="4577"/>
        <w:gridCol w:w="5049"/>
      </w:tblGrid>
      <w:tr w:rsidR="006A3E8A" w:rsidRPr="006A3E8A" w14:paraId="76C61B80" w14:textId="77777777" w:rsidTr="00F97FBB">
        <w:trPr>
          <w:trHeight w:val="1879"/>
        </w:trPr>
        <w:tc>
          <w:tcPr>
            <w:tcW w:w="4577" w:type="dxa"/>
          </w:tcPr>
          <w:p w14:paraId="20723EF4" w14:textId="77777777" w:rsidR="006A3E8A" w:rsidRPr="006A3E8A" w:rsidRDefault="006A3E8A" w:rsidP="00F97FBB">
            <w:pPr>
              <w:pStyle w:val="TableParagraph"/>
              <w:spacing w:line="263" w:lineRule="exact"/>
              <w:rPr>
                <w:b/>
                <w:color w:val="002060"/>
                <w:sz w:val="24"/>
              </w:rPr>
            </w:pPr>
            <w:r w:rsidRPr="006A3E8A">
              <w:rPr>
                <w:b/>
                <w:color w:val="002060"/>
                <w:spacing w:val="-2"/>
                <w:sz w:val="24"/>
              </w:rPr>
              <w:t>ПРИНЯТА</w:t>
            </w:r>
          </w:p>
          <w:p w14:paraId="59E5DD5F" w14:textId="77777777" w:rsidR="006A3E8A" w:rsidRPr="006A3E8A" w:rsidRDefault="006A3E8A" w:rsidP="00F97FBB">
            <w:pPr>
              <w:pStyle w:val="TableParagraph"/>
              <w:spacing w:line="273" w:lineRule="exact"/>
              <w:rPr>
                <w:color w:val="002060"/>
                <w:sz w:val="24"/>
              </w:rPr>
            </w:pPr>
            <w:r w:rsidRPr="006A3E8A">
              <w:rPr>
                <w:color w:val="002060"/>
                <w:sz w:val="24"/>
              </w:rPr>
              <w:t>на</w:t>
            </w:r>
            <w:r w:rsidRPr="006A3E8A">
              <w:rPr>
                <w:color w:val="002060"/>
                <w:spacing w:val="-2"/>
                <w:sz w:val="24"/>
              </w:rPr>
              <w:t xml:space="preserve"> </w:t>
            </w:r>
            <w:r w:rsidRPr="006A3E8A">
              <w:rPr>
                <w:color w:val="002060"/>
                <w:sz w:val="24"/>
              </w:rPr>
              <w:t>Общем</w:t>
            </w:r>
            <w:r w:rsidRPr="006A3E8A">
              <w:rPr>
                <w:color w:val="002060"/>
                <w:spacing w:val="-2"/>
                <w:sz w:val="24"/>
              </w:rPr>
              <w:t xml:space="preserve"> собрании</w:t>
            </w:r>
          </w:p>
          <w:p w14:paraId="626A7155" w14:textId="77777777" w:rsidR="006A3E8A" w:rsidRPr="006A3E8A" w:rsidRDefault="006A3E8A" w:rsidP="00F97FBB">
            <w:pPr>
              <w:pStyle w:val="TableParagraph"/>
              <w:ind w:right="276"/>
              <w:rPr>
                <w:b/>
                <w:color w:val="002060"/>
                <w:sz w:val="24"/>
              </w:rPr>
            </w:pPr>
            <w:r w:rsidRPr="006A3E8A">
              <w:rPr>
                <w:color w:val="002060"/>
                <w:sz w:val="24"/>
              </w:rPr>
              <w:t>трудового</w:t>
            </w:r>
            <w:r w:rsidRPr="006A3E8A">
              <w:rPr>
                <w:color w:val="002060"/>
                <w:spacing w:val="-6"/>
                <w:sz w:val="24"/>
              </w:rPr>
              <w:t xml:space="preserve"> коллектива ГБДОУ</w:t>
            </w:r>
          </w:p>
          <w:p w14:paraId="288AB255" w14:textId="610F3A88" w:rsidR="006A3E8A" w:rsidRPr="006A3E8A" w:rsidRDefault="00C2132A" w:rsidP="00F97FBB">
            <w:pPr>
              <w:pStyle w:val="TableParagraph"/>
              <w:spacing w:line="256" w:lineRule="exact"/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«Детский сад№7 г. Малгобек</w:t>
            </w:r>
          </w:p>
          <w:p w14:paraId="6BE8224B" w14:textId="40E58177" w:rsidR="006A3E8A" w:rsidRPr="006A3E8A" w:rsidRDefault="00C2132A" w:rsidP="00F97FBB">
            <w:pPr>
              <w:pStyle w:val="TableParagraph"/>
              <w:spacing w:line="256" w:lineRule="exact"/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«Сказка</w:t>
            </w:r>
            <w:r w:rsidR="006A3E8A" w:rsidRPr="006A3E8A">
              <w:rPr>
                <w:color w:val="002060"/>
                <w:sz w:val="24"/>
              </w:rPr>
              <w:t>»</w:t>
            </w:r>
          </w:p>
          <w:p w14:paraId="43789906" w14:textId="77777777" w:rsidR="006A3E8A" w:rsidRPr="006A3E8A" w:rsidRDefault="006A3E8A" w:rsidP="00F97FBB">
            <w:pPr>
              <w:pStyle w:val="TableParagraph"/>
              <w:spacing w:line="256" w:lineRule="exact"/>
              <w:rPr>
                <w:color w:val="002060"/>
                <w:sz w:val="24"/>
              </w:rPr>
            </w:pPr>
            <w:r w:rsidRPr="006A3E8A">
              <w:rPr>
                <w:color w:val="002060"/>
                <w:sz w:val="24"/>
              </w:rPr>
              <w:t>Протокол</w:t>
            </w:r>
            <w:r w:rsidRPr="006A3E8A">
              <w:rPr>
                <w:color w:val="002060"/>
                <w:spacing w:val="-1"/>
                <w:sz w:val="24"/>
              </w:rPr>
              <w:t xml:space="preserve"> </w:t>
            </w:r>
            <w:r w:rsidRPr="006A3E8A">
              <w:rPr>
                <w:color w:val="002060"/>
                <w:sz w:val="24"/>
              </w:rPr>
              <w:t>№____</w:t>
            </w:r>
            <w:r w:rsidRPr="006A3E8A">
              <w:rPr>
                <w:color w:val="002060"/>
                <w:spacing w:val="-2"/>
                <w:sz w:val="24"/>
              </w:rPr>
              <w:t xml:space="preserve"> </w:t>
            </w:r>
            <w:r w:rsidRPr="006A3E8A">
              <w:rPr>
                <w:color w:val="002060"/>
                <w:sz w:val="24"/>
              </w:rPr>
              <w:t>от ______________</w:t>
            </w:r>
            <w:r w:rsidRPr="006A3E8A">
              <w:rPr>
                <w:color w:val="002060"/>
                <w:spacing w:val="-2"/>
                <w:sz w:val="24"/>
              </w:rPr>
              <w:t>г.</w:t>
            </w:r>
          </w:p>
        </w:tc>
        <w:tc>
          <w:tcPr>
            <w:tcW w:w="5049" w:type="dxa"/>
          </w:tcPr>
          <w:p w14:paraId="049345BD" w14:textId="77777777" w:rsidR="006A3E8A" w:rsidRPr="006A3E8A" w:rsidRDefault="006A3E8A" w:rsidP="00F97FBB">
            <w:pPr>
              <w:pStyle w:val="TableParagraph"/>
              <w:spacing w:line="263" w:lineRule="exact"/>
              <w:rPr>
                <w:b/>
                <w:color w:val="002060"/>
                <w:sz w:val="24"/>
              </w:rPr>
            </w:pPr>
            <w:r w:rsidRPr="006A3E8A">
              <w:rPr>
                <w:b/>
                <w:color w:val="002060"/>
                <w:spacing w:val="-2"/>
                <w:sz w:val="24"/>
              </w:rPr>
              <w:t>УТВЕРЖДЕНА</w:t>
            </w:r>
          </w:p>
          <w:p w14:paraId="765E38A8" w14:textId="77777777" w:rsidR="00C2132A" w:rsidRDefault="006A3E8A" w:rsidP="00F97FBB">
            <w:pPr>
              <w:pStyle w:val="TableParagraph"/>
              <w:ind w:right="64"/>
              <w:rPr>
                <w:color w:val="002060"/>
                <w:spacing w:val="-5"/>
                <w:sz w:val="24"/>
              </w:rPr>
            </w:pPr>
            <w:r w:rsidRPr="006A3E8A">
              <w:rPr>
                <w:color w:val="002060"/>
                <w:sz w:val="24"/>
              </w:rPr>
              <w:t>и.о. заведующего ГБДОУ</w:t>
            </w:r>
            <w:r w:rsidRPr="006A3E8A">
              <w:rPr>
                <w:color w:val="002060"/>
                <w:spacing w:val="-1"/>
                <w:sz w:val="24"/>
              </w:rPr>
              <w:t xml:space="preserve"> «Детский сад </w:t>
            </w:r>
            <w:r w:rsidR="00C2132A">
              <w:rPr>
                <w:color w:val="002060"/>
                <w:spacing w:val="-5"/>
                <w:sz w:val="24"/>
              </w:rPr>
              <w:t>№7</w:t>
            </w:r>
          </w:p>
          <w:p w14:paraId="20E70CDF" w14:textId="426B69F7" w:rsidR="006A3E8A" w:rsidRPr="006A3E8A" w:rsidRDefault="00C2132A" w:rsidP="00F97FBB">
            <w:pPr>
              <w:pStyle w:val="TableParagraph"/>
              <w:ind w:right="64"/>
              <w:rPr>
                <w:color w:val="002060"/>
                <w:sz w:val="24"/>
              </w:rPr>
            </w:pPr>
            <w:r>
              <w:rPr>
                <w:color w:val="002060"/>
                <w:spacing w:val="-5"/>
                <w:sz w:val="24"/>
              </w:rPr>
              <w:t xml:space="preserve"> г. Малгобек «Сказка</w:t>
            </w:r>
            <w:r w:rsidR="006A3E8A" w:rsidRPr="006A3E8A">
              <w:rPr>
                <w:color w:val="002060"/>
                <w:spacing w:val="-5"/>
                <w:sz w:val="24"/>
              </w:rPr>
              <w:t>»</w:t>
            </w:r>
          </w:p>
          <w:p w14:paraId="5AE59D1A" w14:textId="7AE1F855" w:rsidR="006A3E8A" w:rsidRPr="006A3E8A" w:rsidRDefault="00C2132A" w:rsidP="00F97FBB">
            <w:pPr>
              <w:pStyle w:val="TableParagraph"/>
              <w:ind w:right="64"/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_______________П.Я.Яндиева</w:t>
            </w:r>
          </w:p>
          <w:p w14:paraId="35C8E356" w14:textId="77777777" w:rsidR="006A3E8A" w:rsidRPr="006A3E8A" w:rsidRDefault="006A3E8A" w:rsidP="00F97FBB">
            <w:pPr>
              <w:pStyle w:val="TableParagraph"/>
              <w:spacing w:before="120" w:line="256" w:lineRule="exact"/>
              <w:rPr>
                <w:color w:val="002060"/>
                <w:sz w:val="24"/>
              </w:rPr>
            </w:pPr>
            <w:r w:rsidRPr="006A3E8A">
              <w:rPr>
                <w:color w:val="002060"/>
                <w:sz w:val="24"/>
              </w:rPr>
              <w:t>Приказ</w:t>
            </w:r>
            <w:r w:rsidRPr="006A3E8A">
              <w:rPr>
                <w:color w:val="002060"/>
                <w:spacing w:val="-2"/>
                <w:sz w:val="24"/>
              </w:rPr>
              <w:t xml:space="preserve"> </w:t>
            </w:r>
            <w:r w:rsidRPr="006A3E8A">
              <w:rPr>
                <w:color w:val="002060"/>
                <w:sz w:val="24"/>
              </w:rPr>
              <w:t>от</w:t>
            </w:r>
            <w:r w:rsidRPr="006A3E8A">
              <w:rPr>
                <w:color w:val="002060"/>
                <w:spacing w:val="-2"/>
                <w:sz w:val="24"/>
              </w:rPr>
              <w:t xml:space="preserve"> ________________г.</w:t>
            </w:r>
            <w:r w:rsidRPr="006A3E8A">
              <w:rPr>
                <w:color w:val="002060"/>
                <w:spacing w:val="-1"/>
                <w:sz w:val="24"/>
              </w:rPr>
              <w:t xml:space="preserve"> </w:t>
            </w:r>
            <w:r w:rsidRPr="006A3E8A">
              <w:rPr>
                <w:color w:val="002060"/>
                <w:sz w:val="24"/>
              </w:rPr>
              <w:t>№</w:t>
            </w:r>
            <w:r w:rsidRPr="006A3E8A">
              <w:rPr>
                <w:color w:val="002060"/>
                <w:spacing w:val="-1"/>
                <w:sz w:val="24"/>
              </w:rPr>
              <w:t>_________</w:t>
            </w:r>
          </w:p>
        </w:tc>
      </w:tr>
    </w:tbl>
    <w:p w14:paraId="291A05B9" w14:textId="77777777" w:rsidR="006A3E8A" w:rsidRPr="006A3E8A" w:rsidRDefault="006A3E8A" w:rsidP="006A3E8A">
      <w:pPr>
        <w:pStyle w:val="a3"/>
        <w:spacing w:before="4"/>
        <w:ind w:left="0" w:firstLine="0"/>
        <w:jc w:val="left"/>
        <w:rPr>
          <w:b/>
          <w:color w:val="002060"/>
          <w:sz w:val="7"/>
        </w:rPr>
      </w:pPr>
    </w:p>
    <w:p w14:paraId="665A465F" w14:textId="77777777" w:rsidR="006A3E8A" w:rsidRPr="006A3E8A" w:rsidRDefault="006A3E8A" w:rsidP="006A3E8A">
      <w:pPr>
        <w:pStyle w:val="a3"/>
        <w:jc w:val="left"/>
        <w:rPr>
          <w:b/>
          <w:color w:val="002060"/>
          <w:sz w:val="7"/>
        </w:rPr>
        <w:sectPr w:rsidR="006A3E8A" w:rsidRPr="006A3E8A">
          <w:type w:val="continuous"/>
          <w:pgSz w:w="11900" w:h="16840"/>
          <w:pgMar w:top="1060" w:right="425" w:bottom="280" w:left="850" w:header="720" w:footer="720" w:gutter="0"/>
          <w:cols w:space="720"/>
        </w:sectPr>
      </w:pPr>
    </w:p>
    <w:p w14:paraId="304AA53F" w14:textId="77777777" w:rsidR="006A3E8A" w:rsidRPr="006A3E8A" w:rsidRDefault="006A3E8A" w:rsidP="006A3E8A">
      <w:pPr>
        <w:pStyle w:val="a3"/>
        <w:spacing w:before="196"/>
        <w:ind w:left="0" w:firstLine="0"/>
        <w:jc w:val="left"/>
        <w:rPr>
          <w:b/>
          <w:color w:val="002060"/>
        </w:rPr>
      </w:pPr>
    </w:p>
    <w:p w14:paraId="3AB22998" w14:textId="48EE0B58" w:rsidR="006A3E8A" w:rsidRPr="006A3E8A" w:rsidRDefault="006A3E8A" w:rsidP="006A3E8A">
      <w:pPr>
        <w:pStyle w:val="2"/>
        <w:spacing w:before="0" w:line="274" w:lineRule="exact"/>
        <w:rPr>
          <w:b/>
          <w:bCs/>
          <w:color w:val="002060"/>
        </w:rPr>
      </w:pPr>
      <w:r w:rsidRPr="006A3E8A">
        <w:rPr>
          <w:color w:val="002060"/>
          <w:spacing w:val="-2"/>
        </w:rPr>
        <w:t xml:space="preserve">           </w:t>
      </w:r>
      <w:r>
        <w:rPr>
          <w:color w:val="002060"/>
          <w:spacing w:val="-2"/>
        </w:rPr>
        <w:t xml:space="preserve"> </w:t>
      </w:r>
      <w:r w:rsidRPr="006A3E8A">
        <w:rPr>
          <w:color w:val="002060"/>
          <w:spacing w:val="-2"/>
        </w:rPr>
        <w:t xml:space="preserve"> </w:t>
      </w:r>
      <w:r w:rsidRPr="006A3E8A">
        <w:rPr>
          <w:b/>
          <w:bCs/>
          <w:color w:val="002060"/>
          <w:spacing w:val="-2"/>
        </w:rPr>
        <w:t>СОГЛАСОВАНО</w:t>
      </w:r>
    </w:p>
    <w:p w14:paraId="530A3CB9" w14:textId="77777777" w:rsidR="00C2132A" w:rsidRDefault="006A3E8A" w:rsidP="006A3E8A">
      <w:pPr>
        <w:pStyle w:val="TableParagraph"/>
        <w:spacing w:line="256" w:lineRule="exact"/>
        <w:ind w:left="720"/>
        <w:rPr>
          <w:color w:val="002060"/>
          <w:sz w:val="24"/>
        </w:rPr>
      </w:pPr>
      <w:r w:rsidRPr="006A3E8A">
        <w:rPr>
          <w:color w:val="002060"/>
        </w:rPr>
        <w:t>с</w:t>
      </w:r>
      <w:r w:rsidRPr="006A3E8A">
        <w:rPr>
          <w:color w:val="002060"/>
          <w:spacing w:val="-15"/>
        </w:rPr>
        <w:t xml:space="preserve"> </w:t>
      </w:r>
      <w:r w:rsidRPr="006A3E8A">
        <w:rPr>
          <w:color w:val="002060"/>
        </w:rPr>
        <w:t>Родительским</w:t>
      </w:r>
      <w:r w:rsidRPr="006A3E8A">
        <w:rPr>
          <w:color w:val="002060"/>
          <w:spacing w:val="-15"/>
        </w:rPr>
        <w:t xml:space="preserve"> </w:t>
      </w:r>
      <w:r w:rsidRPr="006A3E8A">
        <w:rPr>
          <w:color w:val="002060"/>
        </w:rPr>
        <w:t xml:space="preserve">комитетом    </w:t>
      </w:r>
      <w:r w:rsidRPr="006A3E8A">
        <w:rPr>
          <w:color w:val="002060"/>
          <w:spacing w:val="-6"/>
          <w:sz w:val="24"/>
        </w:rPr>
        <w:t>ГБДОУ</w:t>
      </w:r>
      <w:r w:rsidRPr="006A3E8A">
        <w:rPr>
          <w:color w:val="002060"/>
          <w:sz w:val="24"/>
        </w:rPr>
        <w:t>«Детский сад</w:t>
      </w:r>
      <w:r w:rsidR="00C2132A">
        <w:rPr>
          <w:color w:val="002060"/>
          <w:sz w:val="24"/>
        </w:rPr>
        <w:t xml:space="preserve"> №7 </w:t>
      </w:r>
    </w:p>
    <w:p w14:paraId="5FF27F8A" w14:textId="3B1B870C" w:rsidR="006A3E8A" w:rsidRPr="006A3E8A" w:rsidRDefault="00C2132A" w:rsidP="006A3E8A">
      <w:pPr>
        <w:pStyle w:val="TableParagraph"/>
        <w:spacing w:line="256" w:lineRule="exact"/>
        <w:ind w:left="720"/>
        <w:rPr>
          <w:color w:val="002060"/>
          <w:sz w:val="24"/>
        </w:rPr>
      </w:pPr>
      <w:r>
        <w:rPr>
          <w:color w:val="002060"/>
          <w:sz w:val="24"/>
        </w:rPr>
        <w:t>г. Малгобек «Сказка</w:t>
      </w:r>
      <w:r w:rsidR="006A3E8A" w:rsidRPr="006A3E8A">
        <w:rPr>
          <w:color w:val="002060"/>
          <w:sz w:val="24"/>
        </w:rPr>
        <w:t>»</w:t>
      </w:r>
    </w:p>
    <w:p w14:paraId="2112CC35" w14:textId="77777777" w:rsidR="006A3E8A" w:rsidRPr="006A3E8A" w:rsidRDefault="006A3E8A" w:rsidP="006A3E8A">
      <w:pPr>
        <w:spacing w:before="87"/>
        <w:ind w:right="-804"/>
        <w:rPr>
          <w:color w:val="002060"/>
          <w:spacing w:val="-2"/>
        </w:rPr>
      </w:pPr>
      <w:r w:rsidRPr="006A3E8A">
        <w:rPr>
          <w:color w:val="002060"/>
        </w:rPr>
        <w:t xml:space="preserve">             Протокол</w:t>
      </w:r>
      <w:r w:rsidRPr="006A3E8A">
        <w:rPr>
          <w:color w:val="002060"/>
          <w:spacing w:val="-1"/>
        </w:rPr>
        <w:t xml:space="preserve"> </w:t>
      </w:r>
      <w:r w:rsidRPr="006A3E8A">
        <w:rPr>
          <w:color w:val="002060"/>
        </w:rPr>
        <w:t>№____</w:t>
      </w:r>
      <w:r w:rsidRPr="006A3E8A">
        <w:rPr>
          <w:color w:val="002060"/>
          <w:spacing w:val="-2"/>
        </w:rPr>
        <w:t xml:space="preserve"> </w:t>
      </w:r>
      <w:r w:rsidRPr="006A3E8A">
        <w:rPr>
          <w:color w:val="002060"/>
        </w:rPr>
        <w:t>от ______________</w:t>
      </w:r>
      <w:r w:rsidRPr="006A3E8A">
        <w:rPr>
          <w:color w:val="002060"/>
          <w:spacing w:val="-2"/>
        </w:rPr>
        <w:t>г.</w:t>
      </w:r>
    </w:p>
    <w:p w14:paraId="2D91DD04" w14:textId="6930D9C1" w:rsidR="0031352B" w:rsidRPr="006A3E8A" w:rsidRDefault="006A3E8A" w:rsidP="006A3E8A">
      <w:pPr>
        <w:spacing w:before="87"/>
        <w:ind w:right="-804"/>
        <w:rPr>
          <w:rFonts w:ascii="Arial MT" w:hAnsi="Arial MT"/>
          <w:color w:val="002060"/>
          <w:sz w:val="5"/>
        </w:rPr>
      </w:pPr>
      <w:r w:rsidRPr="006A3E8A">
        <w:rPr>
          <w:color w:val="002060"/>
          <w:spacing w:val="-2"/>
        </w:rPr>
        <w:t xml:space="preserve"> </w:t>
      </w:r>
      <w:r w:rsidRPr="006A3E8A">
        <w:rPr>
          <w:color w:val="002060"/>
        </w:rPr>
        <w:br w:type="column"/>
      </w:r>
    </w:p>
    <w:p w14:paraId="4FD8AB35" w14:textId="77777777" w:rsidR="0031352B" w:rsidRPr="006A3E8A" w:rsidRDefault="0031352B">
      <w:pPr>
        <w:spacing w:line="56" w:lineRule="exact"/>
        <w:rPr>
          <w:rFonts w:ascii="Arial MT" w:hAnsi="Arial MT"/>
          <w:color w:val="002060"/>
          <w:sz w:val="5"/>
        </w:rPr>
        <w:sectPr w:rsidR="0031352B" w:rsidRPr="006A3E8A" w:rsidSect="006A3E8A">
          <w:type w:val="continuous"/>
          <w:pgSz w:w="11900" w:h="16840"/>
          <w:pgMar w:top="1060" w:right="425" w:bottom="280" w:left="850" w:header="720" w:footer="720" w:gutter="0"/>
          <w:cols w:num="3" w:space="83" w:equalWidth="0">
            <w:col w:w="3874" w:space="1382"/>
            <w:col w:w="2826" w:space="39"/>
            <w:col w:w="2504"/>
          </w:cols>
        </w:sectPr>
      </w:pPr>
    </w:p>
    <w:p w14:paraId="462CF867" w14:textId="5712D350" w:rsidR="0031352B" w:rsidRPr="006A3E8A" w:rsidRDefault="0031352B">
      <w:pPr>
        <w:pStyle w:val="a3"/>
        <w:spacing w:before="467"/>
        <w:ind w:left="0" w:firstLine="0"/>
        <w:jc w:val="left"/>
        <w:rPr>
          <w:rFonts w:ascii="Arial MT"/>
          <w:color w:val="002060"/>
          <w:sz w:val="56"/>
        </w:rPr>
      </w:pPr>
    </w:p>
    <w:p w14:paraId="464273B0" w14:textId="77777777" w:rsidR="0031352B" w:rsidRPr="006A3E8A" w:rsidRDefault="00FF7D80" w:rsidP="006A3E8A">
      <w:pPr>
        <w:pStyle w:val="a4"/>
        <w:spacing w:before="0"/>
        <w:rPr>
          <w:color w:val="002060"/>
        </w:rPr>
      </w:pPr>
      <w:r w:rsidRPr="006A3E8A">
        <w:rPr>
          <w:color w:val="002060"/>
          <w:spacing w:val="-2"/>
        </w:rPr>
        <w:t>ПОЛОЖЕНИЕ</w:t>
      </w:r>
    </w:p>
    <w:p w14:paraId="3F9C1960" w14:textId="39B660EA" w:rsidR="006A3E8A" w:rsidRPr="006A3E8A" w:rsidRDefault="00FF7D80" w:rsidP="006A3E8A">
      <w:pPr>
        <w:ind w:left="627" w:right="-7"/>
        <w:jc w:val="center"/>
        <w:rPr>
          <w:b/>
          <w:color w:val="002060"/>
          <w:sz w:val="44"/>
        </w:rPr>
      </w:pPr>
      <w:r w:rsidRPr="006A3E8A">
        <w:rPr>
          <w:b/>
          <w:color w:val="002060"/>
          <w:sz w:val="44"/>
        </w:rPr>
        <w:t>о</w:t>
      </w:r>
      <w:r w:rsidRPr="006A3E8A">
        <w:rPr>
          <w:b/>
          <w:color w:val="002060"/>
          <w:spacing w:val="-10"/>
          <w:sz w:val="44"/>
        </w:rPr>
        <w:t xml:space="preserve"> </w:t>
      </w:r>
      <w:r w:rsidRPr="006A3E8A">
        <w:rPr>
          <w:b/>
          <w:color w:val="002060"/>
          <w:sz w:val="44"/>
        </w:rPr>
        <w:t>комиссии</w:t>
      </w:r>
      <w:r w:rsidRPr="006A3E8A">
        <w:rPr>
          <w:b/>
          <w:color w:val="002060"/>
          <w:spacing w:val="-12"/>
          <w:sz w:val="44"/>
        </w:rPr>
        <w:t xml:space="preserve"> </w:t>
      </w:r>
      <w:r w:rsidRPr="006A3E8A">
        <w:rPr>
          <w:b/>
          <w:color w:val="002060"/>
          <w:sz w:val="44"/>
        </w:rPr>
        <w:t>по</w:t>
      </w:r>
      <w:r w:rsidRPr="006A3E8A">
        <w:rPr>
          <w:b/>
          <w:color w:val="002060"/>
          <w:spacing w:val="-10"/>
          <w:sz w:val="44"/>
        </w:rPr>
        <w:t xml:space="preserve"> </w:t>
      </w:r>
      <w:r w:rsidRPr="006A3E8A">
        <w:rPr>
          <w:b/>
          <w:color w:val="002060"/>
          <w:sz w:val="44"/>
        </w:rPr>
        <w:t>урегулированию</w:t>
      </w:r>
      <w:r w:rsidRPr="006A3E8A">
        <w:rPr>
          <w:b/>
          <w:color w:val="002060"/>
          <w:spacing w:val="-10"/>
          <w:sz w:val="44"/>
        </w:rPr>
        <w:t xml:space="preserve"> </w:t>
      </w:r>
      <w:r w:rsidRPr="006A3E8A">
        <w:rPr>
          <w:b/>
          <w:color w:val="002060"/>
          <w:sz w:val="44"/>
        </w:rPr>
        <w:t>споров</w:t>
      </w:r>
      <w:r w:rsidR="006A3E8A" w:rsidRPr="006A3E8A">
        <w:rPr>
          <w:b/>
          <w:color w:val="002060"/>
          <w:sz w:val="44"/>
        </w:rPr>
        <w:t xml:space="preserve"> </w:t>
      </w:r>
      <w:r w:rsidRPr="006A3E8A">
        <w:rPr>
          <w:b/>
          <w:color w:val="002060"/>
          <w:sz w:val="44"/>
        </w:rPr>
        <w:t xml:space="preserve">между участниками образовательных </w:t>
      </w:r>
      <w:r w:rsidRPr="006A3E8A">
        <w:rPr>
          <w:b/>
          <w:color w:val="002060"/>
          <w:spacing w:val="-2"/>
          <w:sz w:val="44"/>
        </w:rPr>
        <w:t>отношений</w:t>
      </w:r>
      <w:r w:rsidR="006A3E8A" w:rsidRPr="006A3E8A">
        <w:rPr>
          <w:b/>
          <w:color w:val="002060"/>
          <w:sz w:val="44"/>
        </w:rPr>
        <w:t xml:space="preserve"> </w:t>
      </w:r>
    </w:p>
    <w:p w14:paraId="1EEA2495" w14:textId="404A924C" w:rsidR="006A3E8A" w:rsidRPr="006A3E8A" w:rsidRDefault="006A3E8A" w:rsidP="006A3E8A">
      <w:pPr>
        <w:ind w:left="627" w:right="844"/>
        <w:jc w:val="center"/>
        <w:rPr>
          <w:b/>
          <w:color w:val="002060"/>
          <w:sz w:val="44"/>
        </w:rPr>
      </w:pPr>
      <w:r w:rsidRPr="006A3E8A">
        <w:rPr>
          <w:b/>
          <w:color w:val="002060"/>
          <w:sz w:val="44"/>
        </w:rPr>
        <w:t>ГБДОУ</w:t>
      </w:r>
      <w:r w:rsidRPr="006A3E8A">
        <w:rPr>
          <w:b/>
          <w:color w:val="002060"/>
          <w:spacing w:val="-5"/>
          <w:sz w:val="44"/>
        </w:rPr>
        <w:t xml:space="preserve"> «Детский сад</w:t>
      </w:r>
      <w:r w:rsidR="00C2132A">
        <w:rPr>
          <w:b/>
          <w:color w:val="002060"/>
          <w:spacing w:val="-5"/>
          <w:sz w:val="44"/>
        </w:rPr>
        <w:t xml:space="preserve"> №7 г. Малгобек «Сказка</w:t>
      </w:r>
      <w:r w:rsidRPr="006A3E8A">
        <w:rPr>
          <w:b/>
          <w:color w:val="002060"/>
          <w:spacing w:val="-5"/>
          <w:sz w:val="44"/>
        </w:rPr>
        <w:t>»</w:t>
      </w:r>
    </w:p>
    <w:p w14:paraId="178A3BAD" w14:textId="77777777" w:rsidR="006A3E8A" w:rsidRPr="006A3E8A" w:rsidRDefault="006A3E8A" w:rsidP="006A3E8A">
      <w:pPr>
        <w:ind w:left="1" w:right="419"/>
        <w:jc w:val="center"/>
        <w:rPr>
          <w:b/>
          <w:color w:val="002060"/>
          <w:sz w:val="9"/>
        </w:rPr>
      </w:pPr>
    </w:p>
    <w:p w14:paraId="2D2023A1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4503B1C7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39C7F46A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46F8472C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3DCF3375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50F5EC7D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057E6136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5C641A60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0754B2D7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575D8D0A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3AF8958B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6D8DD853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75B0D864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1C6A786E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3B9AD06E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3D3AD5D7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152A76B2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1918391F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5154256A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242C3478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4EE594B8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5887285D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5424699A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13F40F6A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15002084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40EC149C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3BDF8867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0980A832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27C1324C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39B366ED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3280595B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00F0C7F0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3032E76E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2BE52501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10C965A1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194C8D8C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28DEEA99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0ADAAA4B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01C3ABA5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4A9C911A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73775E76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456FBD04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6AB32EDF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771A1AD8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3F84B7A5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6186136D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6FA4184F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05457521" w14:textId="77777777" w:rsidR="006A3E8A" w:rsidRPr="006A3E8A" w:rsidRDefault="006A3E8A" w:rsidP="006A3E8A">
      <w:pPr>
        <w:pStyle w:val="a3"/>
        <w:ind w:left="0" w:firstLine="0"/>
        <w:jc w:val="left"/>
        <w:rPr>
          <w:b/>
          <w:color w:val="002060"/>
          <w:sz w:val="9"/>
        </w:rPr>
      </w:pPr>
    </w:p>
    <w:p w14:paraId="54AB3227" w14:textId="77777777" w:rsidR="006A3E8A" w:rsidRPr="006A3E8A" w:rsidRDefault="006A3E8A" w:rsidP="006A3E8A">
      <w:pPr>
        <w:pStyle w:val="a3"/>
        <w:spacing w:before="48"/>
        <w:ind w:left="0" w:firstLine="0"/>
        <w:jc w:val="left"/>
        <w:rPr>
          <w:b/>
          <w:color w:val="002060"/>
          <w:sz w:val="9"/>
        </w:rPr>
      </w:pPr>
    </w:p>
    <w:p w14:paraId="46AFE0BA" w14:textId="77777777" w:rsidR="006A3E8A" w:rsidRPr="006A3E8A" w:rsidRDefault="006A3E8A" w:rsidP="006A3E8A">
      <w:pPr>
        <w:spacing w:before="1"/>
        <w:ind w:right="457"/>
        <w:jc w:val="right"/>
        <w:rPr>
          <w:rFonts w:ascii="Courier New"/>
          <w:b/>
          <w:color w:val="002060"/>
          <w:sz w:val="9"/>
        </w:rPr>
      </w:pPr>
      <w:r w:rsidRPr="006A3E8A">
        <w:rPr>
          <w:rFonts w:ascii="Courier New"/>
          <w:b/>
          <w:color w:val="002060"/>
          <w:spacing w:val="-10"/>
          <w:sz w:val="9"/>
        </w:rPr>
        <w:t>1</w:t>
      </w:r>
    </w:p>
    <w:p w14:paraId="644D2240" w14:textId="679A1D21" w:rsidR="006A3E8A" w:rsidRPr="006A3E8A" w:rsidRDefault="00C2132A" w:rsidP="006A3E8A">
      <w:pPr>
        <w:pStyle w:val="a3"/>
        <w:spacing w:before="29" w:line="343" w:lineRule="auto"/>
        <w:ind w:right="4199"/>
        <w:jc w:val="right"/>
        <w:rPr>
          <w:color w:val="002060"/>
        </w:rPr>
      </w:pPr>
      <w:r>
        <w:rPr>
          <w:color w:val="002060"/>
        </w:rPr>
        <w:t>г.Малгобек</w:t>
      </w:r>
      <w:r w:rsidR="006A3E8A" w:rsidRPr="006A3E8A">
        <w:rPr>
          <w:color w:val="002060"/>
        </w:rPr>
        <w:t xml:space="preserve">, </w:t>
      </w:r>
      <w:r w:rsidR="006A3E8A" w:rsidRPr="006A3E8A">
        <w:rPr>
          <w:color w:val="002060"/>
          <w:spacing w:val="-4"/>
        </w:rPr>
        <w:t>2025г.</w:t>
      </w:r>
    </w:p>
    <w:p w14:paraId="76936050" w14:textId="77777777" w:rsidR="0031352B" w:rsidRDefault="0031352B">
      <w:pPr>
        <w:pStyle w:val="a3"/>
        <w:jc w:val="center"/>
        <w:sectPr w:rsidR="0031352B">
          <w:type w:val="continuous"/>
          <w:pgSz w:w="11900" w:h="16840"/>
          <w:pgMar w:top="1060" w:right="425" w:bottom="280" w:left="850" w:header="720" w:footer="720" w:gutter="0"/>
          <w:cols w:space="720"/>
        </w:sectPr>
      </w:pPr>
    </w:p>
    <w:p w14:paraId="0EE2DD31" w14:textId="77777777" w:rsidR="0031352B" w:rsidRPr="006A3E8A" w:rsidRDefault="00FF7D80">
      <w:pPr>
        <w:spacing w:before="67" w:line="321" w:lineRule="exact"/>
        <w:ind w:left="4952"/>
        <w:rPr>
          <w:b/>
          <w:color w:val="C00000"/>
          <w:sz w:val="28"/>
        </w:rPr>
      </w:pPr>
      <w:r w:rsidRPr="006A3E8A">
        <w:rPr>
          <w:b/>
          <w:color w:val="C00000"/>
          <w:spacing w:val="-2"/>
          <w:sz w:val="28"/>
        </w:rPr>
        <w:lastRenderedPageBreak/>
        <w:t>Положение</w:t>
      </w:r>
    </w:p>
    <w:p w14:paraId="304C6BA8" w14:textId="77777777" w:rsidR="0031352B" w:rsidRPr="006A3E8A" w:rsidRDefault="00FF7D80">
      <w:pPr>
        <w:spacing w:line="242" w:lineRule="auto"/>
        <w:ind w:left="2507" w:right="1706" w:firstLine="684"/>
        <w:rPr>
          <w:b/>
          <w:color w:val="C00000"/>
          <w:sz w:val="28"/>
        </w:rPr>
      </w:pPr>
      <w:r w:rsidRPr="006A3E8A">
        <w:rPr>
          <w:b/>
          <w:color w:val="C00000"/>
          <w:sz w:val="28"/>
        </w:rPr>
        <w:t>о комиссии по урегулированию споров между</w:t>
      </w:r>
      <w:r w:rsidRPr="006A3E8A">
        <w:rPr>
          <w:b/>
          <w:color w:val="C00000"/>
          <w:spacing w:val="-13"/>
          <w:sz w:val="28"/>
        </w:rPr>
        <w:t xml:space="preserve"> </w:t>
      </w:r>
      <w:r w:rsidRPr="006A3E8A">
        <w:rPr>
          <w:b/>
          <w:color w:val="C00000"/>
          <w:sz w:val="28"/>
        </w:rPr>
        <w:t>участниками</w:t>
      </w:r>
      <w:r w:rsidRPr="006A3E8A">
        <w:rPr>
          <w:b/>
          <w:color w:val="C00000"/>
          <w:spacing w:val="-14"/>
          <w:sz w:val="28"/>
        </w:rPr>
        <w:t xml:space="preserve"> </w:t>
      </w:r>
      <w:r w:rsidRPr="006A3E8A">
        <w:rPr>
          <w:b/>
          <w:color w:val="C00000"/>
          <w:sz w:val="28"/>
        </w:rPr>
        <w:t>образовательных</w:t>
      </w:r>
      <w:r w:rsidRPr="006A3E8A">
        <w:rPr>
          <w:b/>
          <w:color w:val="C00000"/>
          <w:spacing w:val="-13"/>
          <w:sz w:val="28"/>
        </w:rPr>
        <w:t xml:space="preserve"> </w:t>
      </w:r>
      <w:r w:rsidRPr="006A3E8A">
        <w:rPr>
          <w:b/>
          <w:color w:val="C00000"/>
          <w:sz w:val="28"/>
        </w:rPr>
        <w:t>отношений</w:t>
      </w:r>
    </w:p>
    <w:p w14:paraId="7ECAD11D" w14:textId="3A9E140E" w:rsidR="0031352B" w:rsidRPr="006A3E8A" w:rsidRDefault="006A3E8A" w:rsidP="006A3E8A">
      <w:pPr>
        <w:spacing w:line="316" w:lineRule="exact"/>
        <w:jc w:val="center"/>
        <w:rPr>
          <w:b/>
          <w:color w:val="C00000"/>
          <w:sz w:val="28"/>
        </w:rPr>
      </w:pPr>
      <w:r w:rsidRPr="006A3E8A">
        <w:rPr>
          <w:b/>
          <w:color w:val="C00000"/>
          <w:sz w:val="28"/>
        </w:rPr>
        <w:t xml:space="preserve"> </w:t>
      </w:r>
      <w:r w:rsidR="00C2132A">
        <w:rPr>
          <w:b/>
          <w:color w:val="C00000"/>
          <w:sz w:val="28"/>
        </w:rPr>
        <w:t xml:space="preserve">          в ГБДОУ «Детский сад №7 г. Малгобек «Сказка</w:t>
      </w:r>
      <w:r w:rsidRPr="006A3E8A">
        <w:rPr>
          <w:b/>
          <w:color w:val="C00000"/>
          <w:sz w:val="28"/>
        </w:rPr>
        <w:t>»</w:t>
      </w:r>
    </w:p>
    <w:p w14:paraId="45C53182" w14:textId="77777777" w:rsidR="0031352B" w:rsidRDefault="00FF7D80">
      <w:pPr>
        <w:pStyle w:val="1"/>
        <w:numPr>
          <w:ilvl w:val="0"/>
          <w:numId w:val="1"/>
        </w:numPr>
        <w:tabs>
          <w:tab w:val="left" w:pos="4804"/>
        </w:tabs>
        <w:spacing w:before="275"/>
        <w:jc w:val="both"/>
      </w:pPr>
      <w:r>
        <w:t xml:space="preserve">Общие </w:t>
      </w:r>
      <w:r>
        <w:rPr>
          <w:spacing w:val="-2"/>
        </w:rPr>
        <w:t>положения</w:t>
      </w:r>
    </w:p>
    <w:p w14:paraId="39091853" w14:textId="77777777" w:rsidR="0031352B" w:rsidRDefault="00FF7D80">
      <w:pPr>
        <w:pStyle w:val="a5"/>
        <w:numPr>
          <w:ilvl w:val="1"/>
          <w:numId w:val="1"/>
        </w:numPr>
        <w:tabs>
          <w:tab w:val="left" w:pos="1987"/>
        </w:tabs>
        <w:spacing w:before="116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7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5"/>
          <w:sz w:val="24"/>
        </w:rPr>
        <w:t xml:space="preserve"> </w:t>
      </w:r>
      <w:r>
        <w:rPr>
          <w:sz w:val="24"/>
        </w:rPr>
        <w:t>со</w:t>
      </w:r>
      <w:r>
        <w:rPr>
          <w:spacing w:val="16"/>
          <w:sz w:val="24"/>
        </w:rPr>
        <w:t xml:space="preserve"> </w:t>
      </w:r>
      <w:r>
        <w:rPr>
          <w:sz w:val="24"/>
        </w:rPr>
        <w:t>ст.45</w:t>
      </w:r>
      <w:r>
        <w:rPr>
          <w:spacing w:val="16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закона</w:t>
      </w:r>
    </w:p>
    <w:p w14:paraId="2CF708A9" w14:textId="59180437" w:rsidR="0031352B" w:rsidRDefault="00FF7D80">
      <w:pPr>
        <w:pStyle w:val="a3"/>
        <w:ind w:right="137" w:firstLine="0"/>
      </w:pPr>
      <w:r>
        <w:t xml:space="preserve">№ 273-ФЗ от 29.12.2012 «Об образовании в Российской Федерации» </w:t>
      </w:r>
      <w:r>
        <w:rPr>
          <w:b/>
        </w:rPr>
        <w:t>с изменениями от 25 декабря 2023 года</w:t>
      </w:r>
      <w:r>
        <w:t xml:space="preserve">, Трудовым и Гражданским Кодексом Российской Федерации, Уставом </w:t>
      </w:r>
      <w:r w:rsidR="00C2132A">
        <w:t>ГБДОУ «Детский сад№7 г.Малгобек «Сказка</w:t>
      </w:r>
      <w:r w:rsidR="006A3E8A">
        <w:t>»</w:t>
      </w:r>
      <w:r>
        <w:t>.</w:t>
      </w:r>
    </w:p>
    <w:p w14:paraId="1C141370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7" w:firstLine="568"/>
        <w:jc w:val="both"/>
        <w:rPr>
          <w:sz w:val="24"/>
        </w:rPr>
      </w:pPr>
      <w:r>
        <w:rPr>
          <w:sz w:val="24"/>
        </w:rPr>
        <w:t xml:space="preserve">Данное Положение устанавливает порядок создания, организации работы, принятия решений Комиссии по урегулированию споров (далее - Комиссия), определяет ее компетенцию и деятельность, права и обязанности членов Комиссии, а также </w:t>
      </w:r>
      <w:r>
        <w:rPr>
          <w:spacing w:val="-2"/>
          <w:sz w:val="24"/>
        </w:rPr>
        <w:t>делопроизводство.</w:t>
      </w:r>
    </w:p>
    <w:p w14:paraId="493A7393" w14:textId="66EA9E85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6" w:firstLine="568"/>
        <w:jc w:val="both"/>
        <w:rPr>
          <w:sz w:val="24"/>
        </w:rPr>
      </w:pPr>
      <w:r>
        <w:rPr>
          <w:sz w:val="24"/>
        </w:rPr>
        <w:t xml:space="preserve">Комиссия создается в целях урегулирования разногласий между участниками образовательных отношений </w:t>
      </w:r>
      <w:r w:rsidR="006A3E8A">
        <w:rPr>
          <w:sz w:val="24"/>
        </w:rPr>
        <w:t>ГБДОУ «Детский сад</w:t>
      </w:r>
      <w:r w:rsidR="00C2132A">
        <w:rPr>
          <w:sz w:val="24"/>
        </w:rPr>
        <w:t xml:space="preserve"> №7 г. Малгобек «Сказка</w:t>
      </w:r>
      <w:bookmarkStart w:id="0" w:name="_GoBack"/>
      <w:bookmarkEnd w:id="0"/>
      <w:r w:rsidR="006A3E8A">
        <w:rPr>
          <w:sz w:val="24"/>
        </w:rPr>
        <w:t>»</w:t>
      </w:r>
      <w:r>
        <w:rPr>
          <w:sz w:val="24"/>
        </w:rPr>
        <w:t xml:space="preserve"> (далее – ДОУ) по вопросам реализации права на образование, в том числе 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случаях возникновения конфликта интересов педагогического работника, применения локальных нормативных актов.</w:t>
      </w:r>
    </w:p>
    <w:p w14:paraId="6270979B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7" w:firstLine="568"/>
        <w:jc w:val="both"/>
        <w:rPr>
          <w:sz w:val="24"/>
        </w:rPr>
      </w:pPr>
      <w:r>
        <w:rPr>
          <w:sz w:val="24"/>
        </w:rPr>
        <w:t>Участниками образовательных отношений в ДОУ являются: родители (законные представители)</w:t>
      </w:r>
      <w:r>
        <w:rPr>
          <w:spacing w:val="-15"/>
          <w:sz w:val="24"/>
        </w:rPr>
        <w:t xml:space="preserve"> </w:t>
      </w:r>
      <w:r>
        <w:rPr>
          <w:sz w:val="24"/>
        </w:rPr>
        <w:t>воспитанников,</w:t>
      </w:r>
      <w:r>
        <w:rPr>
          <w:spacing w:val="-15"/>
          <w:sz w:val="24"/>
        </w:rPr>
        <w:t xml:space="preserve"> </w:t>
      </w:r>
      <w:r>
        <w:rPr>
          <w:sz w:val="24"/>
        </w:rPr>
        <w:t>воспитанники,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представители, администрация ДОУ.</w:t>
      </w:r>
    </w:p>
    <w:p w14:paraId="147500E9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850" w:right="138" w:firstLine="568"/>
        <w:jc w:val="both"/>
        <w:rPr>
          <w:sz w:val="24"/>
        </w:rPr>
      </w:pPr>
      <w:r>
        <w:rPr>
          <w:sz w:val="24"/>
        </w:rPr>
        <w:t>Комиссия в своей деятельности руководствуется Конституцией Российской Федерации, Федеральным законом № 273-ФЗ «Об образовании в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Федерации» от 29.12.2012г., Конвенцией о правах ребенка, Уставом и Правилами внутреннего трудового распорядка, а также другими локальными нормативными актами ДОУ, настоящим </w:t>
      </w:r>
      <w:r>
        <w:rPr>
          <w:spacing w:val="-2"/>
          <w:sz w:val="24"/>
        </w:rPr>
        <w:t>Положением.</w:t>
      </w:r>
    </w:p>
    <w:p w14:paraId="67B097D3" w14:textId="77777777" w:rsidR="0031352B" w:rsidRDefault="00FF7D80">
      <w:pPr>
        <w:pStyle w:val="a5"/>
        <w:numPr>
          <w:ilvl w:val="1"/>
          <w:numId w:val="1"/>
        </w:numPr>
        <w:tabs>
          <w:tab w:val="left" w:pos="1987"/>
        </w:tabs>
        <w:jc w:val="both"/>
        <w:rPr>
          <w:sz w:val="24"/>
        </w:rPr>
      </w:pPr>
      <w:r>
        <w:rPr>
          <w:sz w:val="24"/>
        </w:rPr>
        <w:t>Комиссия</w:t>
      </w:r>
      <w:r>
        <w:rPr>
          <w:spacing w:val="-1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первичным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11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7CBD67CB" w14:textId="77777777" w:rsidR="0031352B" w:rsidRDefault="00FF7D80">
      <w:pPr>
        <w:pStyle w:val="a3"/>
        <w:ind w:firstLine="0"/>
        <w:jc w:val="left"/>
      </w:pPr>
      <w:r>
        <w:rPr>
          <w:spacing w:val="-4"/>
        </w:rPr>
        <w:t>ДОУ.</w:t>
      </w:r>
    </w:p>
    <w:p w14:paraId="0943D767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1986" w:hanging="567"/>
        <w:rPr>
          <w:sz w:val="24"/>
        </w:rPr>
      </w:pP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своей</w:t>
      </w:r>
      <w:r>
        <w:rPr>
          <w:spacing w:val="3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3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28"/>
          <w:sz w:val="24"/>
        </w:rPr>
        <w:t xml:space="preserve"> </w:t>
      </w:r>
      <w:r>
        <w:rPr>
          <w:sz w:val="24"/>
        </w:rPr>
        <w:t>между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участниками</w:t>
      </w:r>
    </w:p>
    <w:p w14:paraId="0AAB3940" w14:textId="77777777" w:rsidR="0031352B" w:rsidRDefault="00FF7D80">
      <w:pPr>
        <w:pStyle w:val="a3"/>
        <w:ind w:firstLine="0"/>
      </w:pPr>
      <w:r>
        <w:t>образовательных</w:t>
      </w:r>
      <w:r>
        <w:rPr>
          <w:spacing w:val="-6"/>
        </w:rPr>
        <w:t xml:space="preserve"> </w:t>
      </w:r>
      <w:r>
        <w:t>отношений</w:t>
      </w:r>
      <w:r>
        <w:rPr>
          <w:spacing w:val="-4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обеспечивать</w:t>
      </w:r>
      <w:r>
        <w:rPr>
          <w:spacing w:val="-4"/>
        </w:rPr>
        <w:t xml:space="preserve"> </w:t>
      </w:r>
      <w:r>
        <w:t>соблюдение</w:t>
      </w:r>
      <w:r>
        <w:rPr>
          <w:spacing w:val="-3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rPr>
          <w:spacing w:val="-2"/>
        </w:rPr>
        <w:t>личности.</w:t>
      </w:r>
    </w:p>
    <w:p w14:paraId="65C013E1" w14:textId="77777777" w:rsidR="0031352B" w:rsidRDefault="00FF7D80">
      <w:pPr>
        <w:pStyle w:val="a5"/>
        <w:numPr>
          <w:ilvl w:val="1"/>
          <w:numId w:val="1"/>
        </w:numPr>
        <w:tabs>
          <w:tab w:val="left" w:pos="1987"/>
        </w:tabs>
        <w:jc w:val="both"/>
        <w:rPr>
          <w:sz w:val="24"/>
        </w:rPr>
      </w:pPr>
      <w:r>
        <w:rPr>
          <w:sz w:val="24"/>
        </w:rPr>
        <w:t>Члены</w:t>
      </w:r>
      <w:r>
        <w:rPr>
          <w:spacing w:val="-7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безвозмездной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основе.</w:t>
      </w:r>
    </w:p>
    <w:p w14:paraId="14C79175" w14:textId="77777777" w:rsidR="0031352B" w:rsidRDefault="00FF7D80">
      <w:pPr>
        <w:pStyle w:val="1"/>
        <w:numPr>
          <w:ilvl w:val="0"/>
          <w:numId w:val="1"/>
        </w:numPr>
        <w:tabs>
          <w:tab w:val="left" w:pos="3742"/>
        </w:tabs>
        <w:ind w:left="3742" w:hanging="283"/>
        <w:jc w:val="both"/>
      </w:pPr>
      <w:r>
        <w:t>Порядок</w:t>
      </w:r>
      <w:r>
        <w:rPr>
          <w:spacing w:val="-4"/>
        </w:rPr>
        <w:t xml:space="preserve"> </w:t>
      </w:r>
      <w:r>
        <w:t>избрания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состав</w:t>
      </w:r>
      <w:r>
        <w:rPr>
          <w:spacing w:val="-5"/>
        </w:rPr>
        <w:t xml:space="preserve"> </w:t>
      </w:r>
      <w:r>
        <w:rPr>
          <w:spacing w:val="-2"/>
        </w:rPr>
        <w:t>Комиссии</w:t>
      </w:r>
    </w:p>
    <w:p w14:paraId="4723EC80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16"/>
        <w:ind w:left="850" w:right="141" w:firstLine="568"/>
        <w:jc w:val="both"/>
        <w:rPr>
          <w:sz w:val="24"/>
        </w:rPr>
      </w:pPr>
      <w:r>
        <w:rPr>
          <w:sz w:val="24"/>
        </w:rPr>
        <w:t>Комиссия по урегулированию споров между участниками образовательных отношений в ДОУ состоит из равного числа родителей (законных представителей) воспитанников (3 чел.) и работников ДОУ (3 чел.)</w:t>
      </w:r>
    </w:p>
    <w:p w14:paraId="4834D0C7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3" w:firstLine="568"/>
        <w:jc w:val="both"/>
        <w:rPr>
          <w:sz w:val="24"/>
        </w:rPr>
      </w:pPr>
      <w:r>
        <w:rPr>
          <w:sz w:val="24"/>
        </w:rPr>
        <w:t>Избранными в состав комиссии по урегулированию споров между участниками образовательных отношений от работников детского сада считаются кандидатуры, получившие большинство голосов на Общем собрании работников ДОУ.</w:t>
      </w:r>
    </w:p>
    <w:p w14:paraId="2D3A39D0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0" w:firstLine="568"/>
        <w:jc w:val="both"/>
        <w:rPr>
          <w:sz w:val="24"/>
        </w:rPr>
      </w:pPr>
      <w:r>
        <w:rPr>
          <w:sz w:val="24"/>
        </w:rPr>
        <w:t>Избранными в состав комиссии по урегулированию споров от родителей (законных представителей) воспитанников ДОУ считаются кандидаты, получившие большинство голосов на общем родительском собрании.</w:t>
      </w:r>
    </w:p>
    <w:p w14:paraId="2DC89A09" w14:textId="77777777" w:rsidR="0031352B" w:rsidRDefault="00FF7D80">
      <w:pPr>
        <w:pStyle w:val="a5"/>
        <w:numPr>
          <w:ilvl w:val="1"/>
          <w:numId w:val="1"/>
        </w:numPr>
        <w:tabs>
          <w:tab w:val="left" w:pos="1984"/>
        </w:tabs>
        <w:ind w:left="850" w:right="143" w:firstLine="568"/>
        <w:jc w:val="both"/>
        <w:rPr>
          <w:sz w:val="24"/>
        </w:rPr>
      </w:pPr>
      <w:r>
        <w:rPr>
          <w:sz w:val="24"/>
        </w:rPr>
        <w:t xml:space="preserve">Утверждение членов комиссии и назначение ее председателя оформляются </w:t>
      </w:r>
      <w:r>
        <w:rPr>
          <w:spacing w:val="-2"/>
          <w:sz w:val="24"/>
        </w:rPr>
        <w:t>приказом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ДОУ.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Комиссия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своего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состава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избирает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председателя,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заместителя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секретаря.</w:t>
      </w:r>
    </w:p>
    <w:p w14:paraId="03CA0AF6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7" w:firstLine="568"/>
        <w:jc w:val="both"/>
        <w:rPr>
          <w:sz w:val="24"/>
        </w:rPr>
      </w:pPr>
      <w:r>
        <w:rPr>
          <w:sz w:val="24"/>
        </w:rPr>
        <w:t>Руководство Комиссией осуществляет председатель Комиссии. Секретарь Комиссии ведет протоколы заседаний Комиссии по урегулированию споров, которые хранится в ДОУ три года.</w:t>
      </w:r>
    </w:p>
    <w:p w14:paraId="791341FA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7" w:firstLine="568"/>
        <w:jc w:val="both"/>
        <w:rPr>
          <w:sz w:val="24"/>
        </w:rPr>
      </w:pPr>
      <w:r>
        <w:rPr>
          <w:sz w:val="24"/>
        </w:rPr>
        <w:t>Председатель комиссии и секретарь выбираются из числа членов комиссии большинством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6"/>
          <w:sz w:val="24"/>
        </w:rPr>
        <w:t xml:space="preserve"> </w:t>
      </w: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заседания </w:t>
      </w:r>
      <w:r>
        <w:rPr>
          <w:spacing w:val="-2"/>
          <w:sz w:val="24"/>
        </w:rPr>
        <w:t>комиссии.</w:t>
      </w:r>
    </w:p>
    <w:p w14:paraId="72D70004" w14:textId="77777777" w:rsidR="0031352B" w:rsidRDefault="0031352B">
      <w:pPr>
        <w:pStyle w:val="a5"/>
        <w:rPr>
          <w:sz w:val="24"/>
        </w:rPr>
        <w:sectPr w:rsidR="0031352B" w:rsidSect="006A3E8A">
          <w:footerReference w:type="default" r:id="rId7"/>
          <w:pgSz w:w="11900" w:h="16840"/>
          <w:pgMar w:top="284" w:right="425" w:bottom="720" w:left="850" w:header="0" w:footer="522" w:gutter="0"/>
          <w:pgNumType w:start="2"/>
          <w:cols w:space="720"/>
        </w:sectPr>
      </w:pPr>
    </w:p>
    <w:p w14:paraId="3D287E62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60"/>
        <w:ind w:left="1986" w:hanging="567"/>
        <w:rPr>
          <w:sz w:val="24"/>
        </w:rPr>
      </w:pPr>
      <w:r>
        <w:rPr>
          <w:sz w:val="24"/>
        </w:rPr>
        <w:lastRenderedPageBreak/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-2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год.</w:t>
      </w:r>
    </w:p>
    <w:p w14:paraId="558542DA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1986" w:hanging="567"/>
        <w:rPr>
          <w:sz w:val="24"/>
        </w:rPr>
      </w:pPr>
      <w:r>
        <w:rPr>
          <w:sz w:val="24"/>
          <w:u w:val="single"/>
        </w:rPr>
        <w:t>Досрочное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прекращение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полномочий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члена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комиссии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осуществляется:</w:t>
      </w:r>
    </w:p>
    <w:p w14:paraId="74628972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44" w:firstLine="568"/>
        <w:jc w:val="left"/>
        <w:rPr>
          <w:sz w:val="24"/>
        </w:rPr>
      </w:pP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члена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40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исключении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состава </w:t>
      </w:r>
      <w:r>
        <w:rPr>
          <w:spacing w:val="-2"/>
          <w:sz w:val="24"/>
        </w:rPr>
        <w:t>комиссии;</w:t>
      </w:r>
    </w:p>
    <w:p w14:paraId="033FDBF8" w14:textId="77777777" w:rsidR="0031352B" w:rsidRDefault="00FF7D80">
      <w:pPr>
        <w:pStyle w:val="a5"/>
        <w:numPr>
          <w:ilvl w:val="2"/>
          <w:numId w:val="1"/>
        </w:numPr>
        <w:tabs>
          <w:tab w:val="left" w:pos="1703"/>
        </w:tabs>
        <w:ind w:left="1703"/>
        <w:jc w:val="left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требованию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2/3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в письменной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форме;</w:t>
      </w:r>
    </w:p>
    <w:p w14:paraId="43E66ED1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48" w:firstLine="568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отчисления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(выбытия)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сада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воспитанника,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(законным представителем) которого является член комиссии;</w:t>
      </w:r>
    </w:p>
    <w:p w14:paraId="7A362AD5" w14:textId="77777777" w:rsidR="0031352B" w:rsidRDefault="00FF7D80">
      <w:pPr>
        <w:pStyle w:val="a5"/>
        <w:numPr>
          <w:ilvl w:val="2"/>
          <w:numId w:val="1"/>
        </w:numPr>
        <w:tabs>
          <w:tab w:val="left" w:pos="1703"/>
        </w:tabs>
        <w:ind w:left="1703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2"/>
          <w:sz w:val="24"/>
        </w:rPr>
        <w:t xml:space="preserve"> </w:t>
      </w:r>
      <w:r>
        <w:rPr>
          <w:sz w:val="24"/>
        </w:rPr>
        <w:t>увольнения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 –</w:t>
      </w:r>
      <w:r>
        <w:rPr>
          <w:spacing w:val="-3"/>
          <w:sz w:val="24"/>
        </w:rPr>
        <w:t xml:space="preserve"> </w:t>
      </w:r>
      <w:r>
        <w:rPr>
          <w:sz w:val="24"/>
        </w:rPr>
        <w:t>члена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комиссии.</w:t>
      </w:r>
    </w:p>
    <w:p w14:paraId="0B16153C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2" w:firstLine="568"/>
        <w:jc w:val="both"/>
        <w:rPr>
          <w:sz w:val="24"/>
        </w:rPr>
      </w:pPr>
      <w:r>
        <w:rPr>
          <w:sz w:val="24"/>
        </w:rPr>
        <w:t>В случае досрочного прекращения полномочий члена Комиссии в ее состав избирается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новый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представитель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1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отношений.</w:t>
      </w:r>
    </w:p>
    <w:p w14:paraId="693948FB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850" w:right="148" w:firstLine="568"/>
        <w:jc w:val="both"/>
        <w:rPr>
          <w:sz w:val="24"/>
        </w:rPr>
      </w:pPr>
      <w:r>
        <w:rPr>
          <w:sz w:val="24"/>
        </w:rPr>
        <w:t>Первое заседание Комиссии проводится в течение трех рабочих дней с момента утверждения состава комиссии по урегулированию споров в ДОУ.</w:t>
      </w:r>
    </w:p>
    <w:p w14:paraId="55B1A923" w14:textId="77777777" w:rsidR="0031352B" w:rsidRDefault="00FF7D80">
      <w:pPr>
        <w:pStyle w:val="1"/>
        <w:numPr>
          <w:ilvl w:val="0"/>
          <w:numId w:val="1"/>
        </w:numPr>
        <w:tabs>
          <w:tab w:val="left" w:pos="4500"/>
        </w:tabs>
        <w:ind w:left="4500"/>
        <w:jc w:val="both"/>
      </w:pPr>
      <w:r>
        <w:t>Компетенция</w:t>
      </w:r>
      <w:r>
        <w:rPr>
          <w:spacing w:val="-7"/>
        </w:rPr>
        <w:t xml:space="preserve"> </w:t>
      </w:r>
      <w:r>
        <w:rPr>
          <w:spacing w:val="-2"/>
        </w:rPr>
        <w:t>Комиссии</w:t>
      </w:r>
    </w:p>
    <w:p w14:paraId="1BB28965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16"/>
        <w:ind w:left="1986" w:hanging="567"/>
        <w:rPr>
          <w:sz w:val="24"/>
        </w:rPr>
      </w:pPr>
      <w:r>
        <w:rPr>
          <w:sz w:val="24"/>
          <w:u w:val="single"/>
        </w:rPr>
        <w:t>В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компетенцию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Комиссии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входит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рассмотрение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следующих</w:t>
      </w:r>
      <w:r>
        <w:rPr>
          <w:spacing w:val="-2"/>
          <w:sz w:val="24"/>
          <w:u w:val="single"/>
        </w:rPr>
        <w:t xml:space="preserve"> вопросов:</w:t>
      </w:r>
    </w:p>
    <w:p w14:paraId="2B4DADD3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42" w:firstLine="568"/>
        <w:jc w:val="left"/>
        <w:rPr>
          <w:sz w:val="24"/>
        </w:rPr>
      </w:pPr>
      <w:r>
        <w:rPr>
          <w:sz w:val="24"/>
        </w:rPr>
        <w:t>возникновение разногласий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 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 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участниками образовательных отношений;</w:t>
      </w:r>
    </w:p>
    <w:p w14:paraId="5E125217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47" w:firstLine="568"/>
        <w:jc w:val="left"/>
        <w:rPr>
          <w:sz w:val="24"/>
        </w:rPr>
      </w:pPr>
      <w:r>
        <w:rPr>
          <w:sz w:val="24"/>
        </w:rPr>
        <w:t>возникновение</w:t>
      </w:r>
      <w:r>
        <w:rPr>
          <w:spacing w:val="37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38"/>
          <w:sz w:val="24"/>
        </w:rPr>
        <w:t xml:space="preserve"> </w:t>
      </w:r>
      <w:r>
        <w:rPr>
          <w:sz w:val="24"/>
        </w:rPr>
        <w:t>между педагогическими</w:t>
      </w:r>
      <w:r>
        <w:rPr>
          <w:spacing w:val="35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32"/>
          <w:sz w:val="24"/>
        </w:rPr>
        <w:t xml:space="preserve"> </w:t>
      </w:r>
      <w:r>
        <w:rPr>
          <w:sz w:val="24"/>
        </w:rPr>
        <w:t>ДОУ</w:t>
      </w:r>
      <w:r>
        <w:rPr>
          <w:spacing w:val="33"/>
          <w:sz w:val="24"/>
        </w:rPr>
        <w:t xml:space="preserve"> </w:t>
      </w:r>
      <w:r>
        <w:rPr>
          <w:sz w:val="24"/>
        </w:rPr>
        <w:t>и иными участниками образовательных отношений;</w:t>
      </w:r>
    </w:p>
    <w:p w14:paraId="7FE41F68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  <w:tab w:val="left" w:pos="3162"/>
          <w:tab w:val="left" w:pos="4481"/>
          <w:tab w:val="left" w:pos="6085"/>
          <w:tab w:val="left" w:pos="6868"/>
          <w:tab w:val="left" w:pos="7596"/>
          <w:tab w:val="left" w:pos="7928"/>
          <w:tab w:val="left" w:pos="8776"/>
        </w:tabs>
        <w:ind w:right="134" w:firstLine="568"/>
        <w:jc w:val="left"/>
        <w:rPr>
          <w:sz w:val="24"/>
        </w:rPr>
      </w:pPr>
      <w:r>
        <w:rPr>
          <w:spacing w:val="-2"/>
          <w:sz w:val="24"/>
        </w:rPr>
        <w:t>применения</w:t>
      </w:r>
      <w:r>
        <w:rPr>
          <w:sz w:val="24"/>
        </w:rPr>
        <w:tab/>
      </w:r>
      <w:r>
        <w:rPr>
          <w:spacing w:val="-2"/>
          <w:sz w:val="24"/>
        </w:rPr>
        <w:t>локальных</w:t>
      </w:r>
      <w:r>
        <w:rPr>
          <w:sz w:val="24"/>
        </w:rPr>
        <w:tab/>
      </w:r>
      <w:r>
        <w:rPr>
          <w:spacing w:val="-2"/>
          <w:sz w:val="24"/>
        </w:rPr>
        <w:t>нормативных</w:t>
      </w:r>
      <w:r>
        <w:rPr>
          <w:sz w:val="24"/>
        </w:rPr>
        <w:tab/>
      </w:r>
      <w:r>
        <w:rPr>
          <w:spacing w:val="-2"/>
          <w:sz w:val="24"/>
        </w:rPr>
        <w:t>актов</w:t>
      </w:r>
      <w:r>
        <w:rPr>
          <w:sz w:val="24"/>
        </w:rPr>
        <w:tab/>
      </w:r>
      <w:r>
        <w:rPr>
          <w:spacing w:val="-4"/>
          <w:sz w:val="24"/>
        </w:rPr>
        <w:t>ДОУ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части,</w:t>
      </w:r>
      <w:r>
        <w:rPr>
          <w:sz w:val="24"/>
        </w:rPr>
        <w:tab/>
      </w:r>
      <w:r>
        <w:rPr>
          <w:spacing w:val="-2"/>
          <w:sz w:val="24"/>
        </w:rPr>
        <w:t xml:space="preserve">противоречащей </w:t>
      </w:r>
      <w:r>
        <w:rPr>
          <w:sz w:val="24"/>
        </w:rPr>
        <w:t>реализации права на образование;</w:t>
      </w:r>
    </w:p>
    <w:p w14:paraId="6D95DDED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spacing w:before="1"/>
        <w:ind w:right="131" w:firstLine="568"/>
        <w:jc w:val="left"/>
        <w:rPr>
          <w:sz w:val="24"/>
        </w:rPr>
      </w:pPr>
      <w:r>
        <w:rPr>
          <w:sz w:val="24"/>
        </w:rPr>
        <w:t>рассмотрение</w:t>
      </w:r>
      <w:r>
        <w:rPr>
          <w:spacing w:val="-9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сада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нему дисциплинарного взыскания;</w:t>
      </w:r>
    </w:p>
    <w:p w14:paraId="296FC4C3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46" w:firstLine="568"/>
        <w:jc w:val="left"/>
        <w:rPr>
          <w:sz w:val="24"/>
        </w:rPr>
      </w:pPr>
      <w:r>
        <w:rPr>
          <w:sz w:val="24"/>
        </w:rPr>
        <w:t>рассмотрение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ДОУ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об отсутствии конфликта интересов;</w:t>
      </w:r>
    </w:p>
    <w:p w14:paraId="3FDC2377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  <w:tab w:val="left" w:pos="3138"/>
          <w:tab w:val="left" w:pos="5208"/>
          <w:tab w:val="left" w:pos="6843"/>
          <w:tab w:val="left" w:pos="7667"/>
          <w:tab w:val="left" w:pos="9898"/>
        </w:tabs>
        <w:ind w:right="143" w:firstLine="568"/>
        <w:jc w:val="left"/>
        <w:rPr>
          <w:sz w:val="24"/>
        </w:rPr>
      </w:pPr>
      <w:r>
        <w:rPr>
          <w:spacing w:val="-2"/>
          <w:sz w:val="24"/>
        </w:rPr>
        <w:t>нарушения</w:t>
      </w:r>
      <w:r>
        <w:rPr>
          <w:sz w:val="24"/>
        </w:rPr>
        <w:tab/>
      </w:r>
      <w:r>
        <w:rPr>
          <w:spacing w:val="-2"/>
          <w:sz w:val="24"/>
        </w:rPr>
        <w:t>педагогическими</w:t>
      </w:r>
      <w:r>
        <w:rPr>
          <w:sz w:val="24"/>
        </w:rPr>
        <w:tab/>
      </w:r>
      <w:r>
        <w:rPr>
          <w:spacing w:val="-2"/>
          <w:sz w:val="24"/>
        </w:rPr>
        <w:t>работниками</w:t>
      </w:r>
      <w:r>
        <w:rPr>
          <w:sz w:val="24"/>
        </w:rPr>
        <w:tab/>
      </w:r>
      <w:r>
        <w:rPr>
          <w:spacing w:val="-4"/>
          <w:sz w:val="24"/>
        </w:rPr>
        <w:t>норм</w:t>
      </w:r>
      <w:r>
        <w:rPr>
          <w:sz w:val="24"/>
        </w:rPr>
        <w:tab/>
      </w:r>
      <w:r>
        <w:rPr>
          <w:spacing w:val="-2"/>
          <w:sz w:val="24"/>
        </w:rPr>
        <w:t>профессиональной</w:t>
      </w:r>
      <w:r>
        <w:rPr>
          <w:sz w:val="24"/>
        </w:rPr>
        <w:tab/>
      </w:r>
      <w:r>
        <w:rPr>
          <w:spacing w:val="-2"/>
          <w:sz w:val="24"/>
        </w:rPr>
        <w:t xml:space="preserve">этики </w:t>
      </w:r>
      <w:r>
        <w:rPr>
          <w:sz w:val="24"/>
        </w:rPr>
        <w:t>педагогического работника ДОУ.</w:t>
      </w:r>
    </w:p>
    <w:p w14:paraId="7B494FAA" w14:textId="77777777" w:rsidR="0031352B" w:rsidRDefault="00FF7D80">
      <w:pPr>
        <w:pStyle w:val="1"/>
        <w:numPr>
          <w:ilvl w:val="0"/>
          <w:numId w:val="1"/>
        </w:numPr>
        <w:tabs>
          <w:tab w:val="left" w:pos="4504"/>
        </w:tabs>
        <w:ind w:left="4504"/>
        <w:jc w:val="left"/>
      </w:pPr>
      <w:r>
        <w:t>Деятельность</w:t>
      </w:r>
      <w:r>
        <w:rPr>
          <w:spacing w:val="-3"/>
        </w:rPr>
        <w:t xml:space="preserve"> </w:t>
      </w:r>
      <w:r>
        <w:rPr>
          <w:spacing w:val="-2"/>
        </w:rPr>
        <w:t>комиссии</w:t>
      </w:r>
    </w:p>
    <w:p w14:paraId="468218E1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16"/>
        <w:ind w:left="850" w:right="149" w:firstLine="568"/>
        <w:jc w:val="both"/>
        <w:rPr>
          <w:sz w:val="24"/>
        </w:rPr>
      </w:pPr>
      <w:r>
        <w:rPr>
          <w:sz w:val="24"/>
        </w:rPr>
        <w:t>Комиссия по урегулированию споров между участниками образовательных отношений собирается в случае возникновения конфликтной ситуации в ДОУ, если стороны самостоятельно не урегулировали разногласия.</w:t>
      </w:r>
    </w:p>
    <w:p w14:paraId="08014DC7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1" w:firstLine="568"/>
        <w:jc w:val="both"/>
        <w:rPr>
          <w:sz w:val="24"/>
        </w:rPr>
      </w:pPr>
      <w:r>
        <w:rPr>
          <w:sz w:val="24"/>
        </w:rPr>
        <w:t>Решение о проведении заседания комиссии принимается ее председателем на основании обращения (жалобы, заявления, предложения) участника образовательных отношений не позднее 7 календарных дней с момента поступления такого обращения.</w:t>
      </w:r>
    </w:p>
    <w:p w14:paraId="35117D32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850" w:right="146" w:firstLine="568"/>
        <w:jc w:val="both"/>
        <w:rPr>
          <w:sz w:val="24"/>
        </w:rPr>
      </w:pPr>
      <w:r>
        <w:rPr>
          <w:sz w:val="24"/>
        </w:rPr>
        <w:t>Заявитель может обратиться в Комиссию в десятидневный срок со дня возникновения конфликтной ситуации и нарушения его прав.</w:t>
      </w:r>
    </w:p>
    <w:p w14:paraId="7AFCBFF3" w14:textId="77777777" w:rsidR="0031352B" w:rsidRDefault="00FF7D80">
      <w:pPr>
        <w:pStyle w:val="a5"/>
        <w:numPr>
          <w:ilvl w:val="1"/>
          <w:numId w:val="1"/>
        </w:numPr>
        <w:tabs>
          <w:tab w:val="left" w:pos="1987"/>
        </w:tabs>
        <w:jc w:val="both"/>
        <w:rPr>
          <w:sz w:val="24"/>
        </w:rPr>
      </w:pPr>
      <w:r>
        <w:rPr>
          <w:sz w:val="24"/>
          <w:u w:val="single"/>
        </w:rPr>
        <w:t>Обращение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подается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письменной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форме.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обращении</w:t>
      </w:r>
      <w:r>
        <w:rPr>
          <w:spacing w:val="2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указывается:</w:t>
      </w:r>
    </w:p>
    <w:p w14:paraId="4D5CD6D8" w14:textId="77777777" w:rsidR="0031352B" w:rsidRDefault="00FF7D80">
      <w:pPr>
        <w:pStyle w:val="a5"/>
        <w:numPr>
          <w:ilvl w:val="2"/>
          <w:numId w:val="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имя,</w:t>
      </w:r>
      <w:r>
        <w:rPr>
          <w:spacing w:val="-2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лица,</w:t>
      </w:r>
      <w:r>
        <w:rPr>
          <w:spacing w:val="-2"/>
          <w:sz w:val="24"/>
        </w:rPr>
        <w:t xml:space="preserve"> </w:t>
      </w:r>
      <w:r>
        <w:rPr>
          <w:sz w:val="24"/>
        </w:rPr>
        <w:t>подавшего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обращение;</w:t>
      </w:r>
    </w:p>
    <w:p w14:paraId="7DAB0930" w14:textId="77777777" w:rsidR="0031352B" w:rsidRDefault="00FF7D80">
      <w:pPr>
        <w:pStyle w:val="a5"/>
        <w:numPr>
          <w:ilvl w:val="2"/>
          <w:numId w:val="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почтовый</w:t>
      </w:r>
      <w:r>
        <w:rPr>
          <w:spacing w:val="-4"/>
          <w:sz w:val="24"/>
        </w:rPr>
        <w:t xml:space="preserve"> </w:t>
      </w:r>
      <w:r>
        <w:rPr>
          <w:sz w:val="24"/>
        </w:rPr>
        <w:t>адрес,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8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14:paraId="258C65C8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43" w:firstLine="568"/>
        <w:jc w:val="left"/>
        <w:rPr>
          <w:sz w:val="24"/>
        </w:rPr>
      </w:pPr>
      <w:r>
        <w:rPr>
          <w:sz w:val="24"/>
        </w:rPr>
        <w:t>конкретные</w:t>
      </w:r>
      <w:r>
        <w:rPr>
          <w:spacing w:val="80"/>
          <w:sz w:val="24"/>
        </w:rPr>
        <w:t xml:space="preserve"> </w:t>
      </w:r>
      <w:r>
        <w:rPr>
          <w:sz w:val="24"/>
        </w:rPr>
        <w:t>факты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80"/>
          <w:sz w:val="24"/>
        </w:rPr>
        <w:t xml:space="preserve"> </w:t>
      </w:r>
      <w:r>
        <w:rPr>
          <w:sz w:val="24"/>
        </w:rPr>
        <w:t>нарушившие</w:t>
      </w:r>
      <w:r>
        <w:rPr>
          <w:spacing w:val="80"/>
          <w:sz w:val="24"/>
        </w:rPr>
        <w:t xml:space="preserve"> </w:t>
      </w:r>
      <w:r>
        <w:rPr>
          <w:sz w:val="24"/>
        </w:rPr>
        <w:t>права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отношений;</w:t>
      </w:r>
    </w:p>
    <w:p w14:paraId="16298080" w14:textId="77777777" w:rsidR="0031352B" w:rsidRDefault="00FF7D80">
      <w:pPr>
        <w:pStyle w:val="a5"/>
        <w:numPr>
          <w:ilvl w:val="2"/>
          <w:numId w:val="1"/>
        </w:numPr>
        <w:tabs>
          <w:tab w:val="left" w:pos="1703"/>
        </w:tabs>
        <w:spacing w:before="1"/>
        <w:ind w:left="1703"/>
        <w:jc w:val="left"/>
        <w:rPr>
          <w:sz w:val="24"/>
        </w:rPr>
      </w:pP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место их </w:t>
      </w:r>
      <w:r>
        <w:rPr>
          <w:spacing w:val="-2"/>
          <w:sz w:val="24"/>
        </w:rPr>
        <w:t>совершения;</w:t>
      </w:r>
    </w:p>
    <w:p w14:paraId="513375FB" w14:textId="77777777" w:rsidR="0031352B" w:rsidRDefault="00FF7D80">
      <w:pPr>
        <w:pStyle w:val="a5"/>
        <w:numPr>
          <w:ilvl w:val="2"/>
          <w:numId w:val="1"/>
        </w:numPr>
        <w:tabs>
          <w:tab w:val="left" w:pos="1703"/>
        </w:tabs>
        <w:spacing w:line="274" w:lineRule="exact"/>
        <w:ind w:left="1703"/>
        <w:jc w:val="left"/>
        <w:rPr>
          <w:sz w:val="24"/>
        </w:rPr>
      </w:pPr>
      <w:r>
        <w:rPr>
          <w:sz w:val="24"/>
        </w:rPr>
        <w:t>личная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дата.</w:t>
      </w:r>
    </w:p>
    <w:p w14:paraId="3E4202F6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3" w:firstLine="568"/>
        <w:jc w:val="both"/>
        <w:rPr>
          <w:sz w:val="24"/>
        </w:rPr>
      </w:pPr>
      <w:r>
        <w:rPr>
          <w:sz w:val="24"/>
        </w:rPr>
        <w:t xml:space="preserve">К обращению могут быть приложены документы или иные материалы подтверждающие указанные нарушения. Анонимные обращения Комиссией не </w:t>
      </w:r>
      <w:r>
        <w:rPr>
          <w:spacing w:val="-2"/>
          <w:sz w:val="24"/>
        </w:rPr>
        <w:t>рассматриваются.</w:t>
      </w:r>
    </w:p>
    <w:p w14:paraId="05787CF9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6" w:firstLine="568"/>
        <w:jc w:val="both"/>
        <w:rPr>
          <w:sz w:val="24"/>
        </w:rPr>
      </w:pPr>
      <w:r>
        <w:rPr>
          <w:sz w:val="24"/>
        </w:rPr>
        <w:t>Обращение регистрируется секретарем Комиссии в журнале регистрации поступивших обращений.</w:t>
      </w:r>
    </w:p>
    <w:p w14:paraId="7A5F1B9E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2" w:firstLine="568"/>
        <w:jc w:val="both"/>
        <w:rPr>
          <w:sz w:val="24"/>
        </w:rPr>
      </w:pPr>
      <w:r>
        <w:rPr>
          <w:sz w:val="24"/>
        </w:rPr>
        <w:t>Комиссия по урегулированию споров между участниками образовательных отношений ДОУ в соответствии с полученным заявлением, заслушав мнения обеих сторон, принимает решение об урегулировании конфликтной ситуации.</w:t>
      </w:r>
    </w:p>
    <w:p w14:paraId="2DB38153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6" w:firstLine="568"/>
        <w:jc w:val="both"/>
        <w:rPr>
          <w:sz w:val="24"/>
        </w:rPr>
      </w:pPr>
      <w:r>
        <w:rPr>
          <w:sz w:val="24"/>
        </w:rPr>
        <w:t>Конфликтная ситуация рассматривается в присутствии заявителя и ответчика. Комиссия имеет право вызывать на заседания свидетелей конфликта, приглашать специалистов (педагога-психолога), если они не являются членами комиссии.</w:t>
      </w:r>
    </w:p>
    <w:p w14:paraId="5A75099E" w14:textId="77777777" w:rsidR="0031352B" w:rsidRDefault="0031352B">
      <w:pPr>
        <w:pStyle w:val="a5"/>
        <w:rPr>
          <w:sz w:val="24"/>
        </w:rPr>
        <w:sectPr w:rsidR="0031352B">
          <w:pgSz w:w="11900" w:h="16840"/>
          <w:pgMar w:top="500" w:right="425" w:bottom="720" w:left="850" w:header="0" w:footer="522" w:gutter="0"/>
          <w:cols w:space="720"/>
        </w:sectPr>
      </w:pPr>
    </w:p>
    <w:p w14:paraId="56FEE2A4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60"/>
        <w:ind w:left="850" w:right="139" w:firstLine="568"/>
        <w:jc w:val="both"/>
        <w:rPr>
          <w:sz w:val="24"/>
        </w:rPr>
      </w:pPr>
      <w:r>
        <w:rPr>
          <w:sz w:val="24"/>
        </w:rPr>
        <w:lastRenderedPageBreak/>
        <w:t>Работа Комиссии в ДОУ оформляется протоколами, которые подписываются председателем комиссии и секретарем.</w:t>
      </w:r>
    </w:p>
    <w:p w14:paraId="0B498B2B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8" w:firstLine="568"/>
        <w:jc w:val="both"/>
        <w:rPr>
          <w:sz w:val="24"/>
        </w:rPr>
      </w:pPr>
      <w:r>
        <w:rPr>
          <w:sz w:val="24"/>
        </w:rPr>
        <w:t>Лицо, направившее в Комиссию обращение, вправе присутствовать при рассмотрении этого обращения на заседании комиссии. Лица, чьи действия обжалуются в обращении, также вправе присутствовать на заседании Комиссии и давать пояснения.</w:t>
      </w:r>
    </w:p>
    <w:p w14:paraId="1F6C9F14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3" w:firstLine="568"/>
        <w:jc w:val="both"/>
        <w:rPr>
          <w:sz w:val="24"/>
        </w:rPr>
      </w:pPr>
      <w:r>
        <w:rPr>
          <w:sz w:val="24"/>
        </w:rPr>
        <w:t>Для объективного и всестороннего рассмотрения обращений Комиссия вправе приглашать на заседания и заслушивать иных участников образовательных отношений. Неявка данных лиц на заседание комиссии по урегулированию споров в ДОУ либо немотивированный отказ от показаний не являются препятствием для рассмотрения обращения по существу.</w:t>
      </w:r>
    </w:p>
    <w:p w14:paraId="251F8D6C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850" w:right="140" w:firstLine="568"/>
        <w:jc w:val="both"/>
        <w:rPr>
          <w:sz w:val="24"/>
        </w:rPr>
      </w:pPr>
      <w:r>
        <w:rPr>
          <w:sz w:val="24"/>
        </w:rPr>
        <w:t>Комиссия</w:t>
      </w:r>
      <w:r>
        <w:rPr>
          <w:spacing w:val="-15"/>
          <w:sz w:val="24"/>
        </w:rPr>
        <w:t xml:space="preserve"> </w:t>
      </w:r>
      <w:r>
        <w:rPr>
          <w:sz w:val="24"/>
        </w:rPr>
        <w:t>отказывает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удовлетворении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</w:t>
      </w:r>
      <w:r>
        <w:rPr>
          <w:spacing w:val="-15"/>
          <w:sz w:val="24"/>
        </w:rPr>
        <w:t xml:space="preserve"> </w:t>
      </w:r>
      <w:r>
        <w:rPr>
          <w:sz w:val="24"/>
        </w:rPr>
        <w:t>заявителя,</w:t>
      </w:r>
      <w:r>
        <w:rPr>
          <w:spacing w:val="-15"/>
          <w:sz w:val="24"/>
        </w:rPr>
        <w:t xml:space="preserve"> </w:t>
      </w:r>
      <w:r>
        <w:rPr>
          <w:sz w:val="24"/>
        </w:rPr>
        <w:t>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 или его законного представителя.</w:t>
      </w:r>
    </w:p>
    <w:p w14:paraId="468122D4" w14:textId="77777777" w:rsidR="0031352B" w:rsidRDefault="00FF7D80">
      <w:pPr>
        <w:pStyle w:val="1"/>
        <w:numPr>
          <w:ilvl w:val="0"/>
          <w:numId w:val="1"/>
        </w:numPr>
        <w:tabs>
          <w:tab w:val="left" w:pos="3687"/>
        </w:tabs>
        <w:ind w:left="3687"/>
        <w:jc w:val="both"/>
      </w:pPr>
      <w:r>
        <w:t>Порядок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решений</w:t>
      </w:r>
      <w:r>
        <w:rPr>
          <w:spacing w:val="-2"/>
        </w:rPr>
        <w:t xml:space="preserve"> Комиссии</w:t>
      </w:r>
    </w:p>
    <w:p w14:paraId="6321FA80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16"/>
        <w:ind w:left="850" w:right="144" w:firstLine="568"/>
        <w:jc w:val="both"/>
        <w:rPr>
          <w:sz w:val="24"/>
        </w:rPr>
      </w:pPr>
      <w:r>
        <w:rPr>
          <w:sz w:val="24"/>
        </w:rPr>
        <w:t>Комиссия по урегулированию споров в ДОУ принимает решения не позднее тридцати календарных дней с момента поступления обращения.</w:t>
      </w:r>
    </w:p>
    <w:p w14:paraId="2993F863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8" w:firstLine="568"/>
        <w:jc w:val="both"/>
        <w:rPr>
          <w:sz w:val="24"/>
        </w:rPr>
      </w:pPr>
      <w:r>
        <w:rPr>
          <w:sz w:val="24"/>
        </w:rPr>
        <w:t>Решение комиссии принимается большинством голосов и фиксируется в протоколе заседания комиссии.</w:t>
      </w:r>
    </w:p>
    <w:p w14:paraId="2CACB96B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3" w:firstLine="568"/>
        <w:jc w:val="both"/>
        <w:rPr>
          <w:sz w:val="24"/>
        </w:rPr>
      </w:pPr>
      <w:r>
        <w:rPr>
          <w:sz w:val="24"/>
        </w:rPr>
        <w:t>Заседание Комиссии по урегулированию споров считается правомочным, если на нем присутствовало не менее 3/4 членов Комиссии.</w:t>
      </w:r>
    </w:p>
    <w:p w14:paraId="79521456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850" w:right="147" w:firstLine="568"/>
        <w:jc w:val="both"/>
        <w:rPr>
          <w:sz w:val="24"/>
        </w:rPr>
      </w:pPr>
      <w:r>
        <w:rPr>
          <w:sz w:val="24"/>
        </w:rPr>
        <w:t>Комиссия принимает решение простым большинством голосов, членов, присутствующих на заседании Комиссии.</w:t>
      </w:r>
    </w:p>
    <w:p w14:paraId="5CE3189B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9" w:firstLine="568"/>
        <w:jc w:val="both"/>
        <w:rPr>
          <w:sz w:val="24"/>
        </w:rPr>
      </w:pPr>
      <w:r>
        <w:rPr>
          <w:sz w:val="24"/>
        </w:rPr>
        <w:t>При решении вопросов каждый член Комиссии имеет один голос. В случае равенства голосов решающим является голос председателя Комиссии.</w:t>
      </w:r>
    </w:p>
    <w:p w14:paraId="0F33EBC5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4" w:firstLine="568"/>
        <w:jc w:val="both"/>
        <w:rPr>
          <w:sz w:val="24"/>
        </w:rPr>
      </w:pPr>
      <w:r>
        <w:rPr>
          <w:sz w:val="24"/>
        </w:rPr>
        <w:t>При установлении фактов нарушения прав участников образовательных отношений, комиссия принимает решение, направленное на восстановление нарушенных прав. На лиц, допустивших нарушение прав воспитанников, родителей (законных представителей)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а также 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детского сада комиссия возлагает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 по устранению выявленных нарушений и (или) недопущению нарушений в будущем.</w:t>
      </w:r>
    </w:p>
    <w:p w14:paraId="55E8A8E6" w14:textId="77777777" w:rsidR="0031352B" w:rsidRDefault="00FF7D80">
      <w:pPr>
        <w:pStyle w:val="a5"/>
        <w:numPr>
          <w:ilvl w:val="1"/>
          <w:numId w:val="1"/>
        </w:numPr>
        <w:tabs>
          <w:tab w:val="left" w:pos="1984"/>
        </w:tabs>
        <w:ind w:left="850" w:right="143" w:firstLine="568"/>
        <w:jc w:val="both"/>
        <w:rPr>
          <w:sz w:val="24"/>
        </w:rPr>
      </w:pPr>
      <w:r>
        <w:rPr>
          <w:spacing w:val="-2"/>
          <w:sz w:val="24"/>
        </w:rPr>
        <w:t>Если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нарушения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участников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образовательных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отношений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возникли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вследствие </w:t>
      </w:r>
      <w:r>
        <w:rPr>
          <w:sz w:val="24"/>
        </w:rPr>
        <w:t xml:space="preserve">принятия решения детским садом, в том числе вследствие издания локального нормативного </w:t>
      </w:r>
      <w:r>
        <w:rPr>
          <w:spacing w:val="-2"/>
          <w:sz w:val="24"/>
        </w:rPr>
        <w:t>акта,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комиссия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принимает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отмене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данного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решения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дошкольного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образовательного </w:t>
      </w:r>
      <w:r>
        <w:rPr>
          <w:sz w:val="24"/>
        </w:rPr>
        <w:t>учреждения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(локального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акта)</w:t>
      </w:r>
      <w:r>
        <w:rPr>
          <w:spacing w:val="-3"/>
          <w:sz w:val="24"/>
        </w:rPr>
        <w:t xml:space="preserve"> </w:t>
      </w:r>
      <w:r>
        <w:rPr>
          <w:sz w:val="24"/>
        </w:rPr>
        <w:t>и указывает</w:t>
      </w:r>
      <w:r>
        <w:rPr>
          <w:spacing w:val="-8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решения.</w:t>
      </w:r>
    </w:p>
    <w:p w14:paraId="59A47292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850" w:right="140" w:firstLine="568"/>
        <w:jc w:val="both"/>
        <w:rPr>
          <w:sz w:val="24"/>
        </w:rPr>
      </w:pPr>
      <w:r>
        <w:rPr>
          <w:sz w:val="24"/>
        </w:rPr>
        <w:t>Комиссия</w:t>
      </w:r>
      <w:r>
        <w:rPr>
          <w:spacing w:val="-15"/>
          <w:sz w:val="24"/>
        </w:rPr>
        <w:t xml:space="preserve"> </w:t>
      </w:r>
      <w:r>
        <w:rPr>
          <w:sz w:val="24"/>
        </w:rPr>
        <w:t>отказывает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удовлетворении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</w:t>
      </w:r>
      <w:r>
        <w:rPr>
          <w:spacing w:val="-15"/>
          <w:sz w:val="24"/>
        </w:rPr>
        <w:t xml:space="preserve"> </w:t>
      </w:r>
      <w:r>
        <w:rPr>
          <w:sz w:val="24"/>
        </w:rPr>
        <w:t>заявителя,</w:t>
      </w:r>
      <w:r>
        <w:rPr>
          <w:spacing w:val="-15"/>
          <w:sz w:val="24"/>
        </w:rPr>
        <w:t xml:space="preserve"> </w:t>
      </w:r>
      <w:r>
        <w:rPr>
          <w:sz w:val="24"/>
        </w:rPr>
        <w:t>если посчитает жалобу необоснованной, не выявит факты указанного нарушения, не установит причинно-следственную связь между поведением лица, действия которого обжалуются и нарушения прав лица, подавшего заявление или его законного представителя.</w:t>
      </w:r>
    </w:p>
    <w:p w14:paraId="14CC1DEA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8" w:firstLine="568"/>
        <w:jc w:val="both"/>
        <w:rPr>
          <w:sz w:val="24"/>
        </w:rPr>
      </w:pPr>
      <w:r>
        <w:rPr>
          <w:sz w:val="24"/>
        </w:rPr>
        <w:t>Протокол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9"/>
          <w:sz w:val="24"/>
        </w:rPr>
        <w:t xml:space="preserve"> </w:t>
      </w:r>
      <w:r>
        <w:rPr>
          <w:sz w:val="24"/>
        </w:rPr>
        <w:t>дня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 проведения заседания и подписывается всеми присутствующими членами Комиссии. В протоколе указывается информация о месте, времени заседания Комиссии, лицах присутствующих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9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-9"/>
          <w:sz w:val="24"/>
        </w:rPr>
        <w:t xml:space="preserve"> </w:t>
      </w:r>
      <w:r>
        <w:rPr>
          <w:sz w:val="24"/>
        </w:rPr>
        <w:t>повестке</w:t>
      </w:r>
      <w:r>
        <w:rPr>
          <w:spacing w:val="-8"/>
          <w:sz w:val="24"/>
        </w:rPr>
        <w:t xml:space="preserve"> </w:t>
      </w:r>
      <w:r>
        <w:rPr>
          <w:sz w:val="24"/>
        </w:rPr>
        <w:t>дня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заседания,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вопросах,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на голосование и итоги голосования по ним, принятом решении.</w:t>
      </w:r>
    </w:p>
    <w:p w14:paraId="75A4496F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2" w:firstLine="568"/>
        <w:jc w:val="both"/>
        <w:rPr>
          <w:sz w:val="24"/>
        </w:rPr>
      </w:pPr>
      <w:r>
        <w:rPr>
          <w:sz w:val="24"/>
        </w:rPr>
        <w:t>Протокол</w:t>
      </w:r>
      <w:r>
        <w:rPr>
          <w:spacing w:val="-9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2-х</w:t>
      </w:r>
      <w:r>
        <w:rPr>
          <w:spacing w:val="-9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-9"/>
          <w:sz w:val="24"/>
        </w:rPr>
        <w:t xml:space="preserve"> </w:t>
      </w:r>
      <w:r>
        <w:rPr>
          <w:sz w:val="24"/>
        </w:rPr>
        <w:t>один</w:t>
      </w:r>
      <w:r>
        <w:rPr>
          <w:spacing w:val="-9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двух</w:t>
      </w:r>
      <w:r>
        <w:rPr>
          <w:spacing w:val="-9"/>
          <w:sz w:val="24"/>
        </w:rPr>
        <w:t xml:space="preserve"> </w:t>
      </w:r>
      <w:r>
        <w:rPr>
          <w:sz w:val="24"/>
        </w:rPr>
        <w:t>рабочих дней передается Заявителю, другой - остается в Комиссии. По письменному заявлению участников образовательных отношений, принимавших участие в рассмотрении спора, выдается копия протокола заседания Комиссии.</w:t>
      </w:r>
    </w:p>
    <w:p w14:paraId="3AA226B4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2" w:firstLine="568"/>
        <w:jc w:val="both"/>
        <w:rPr>
          <w:sz w:val="24"/>
        </w:rPr>
      </w:pPr>
      <w:r>
        <w:rPr>
          <w:sz w:val="24"/>
        </w:rPr>
        <w:t>Решение по рассматриваемому вопросу до заявителя доводит председатель Комиссии по урегулированию споров в ДОУ или его заместитель в устной или письменной форме. Заявитель расписывается в журнале регистрации в получении решения по его заявлению. Журнал регистрации заявлений должен быть пронумерован, прошнурован и храниться в номенклатуре дел ДОУ.</w:t>
      </w:r>
    </w:p>
    <w:p w14:paraId="79B39922" w14:textId="77777777" w:rsidR="0031352B" w:rsidRDefault="00FF7D80">
      <w:pPr>
        <w:pStyle w:val="a5"/>
        <w:numPr>
          <w:ilvl w:val="1"/>
          <w:numId w:val="1"/>
        </w:numPr>
        <w:tabs>
          <w:tab w:val="left" w:pos="1987"/>
        </w:tabs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протоколом.</w:t>
      </w:r>
    </w:p>
    <w:p w14:paraId="7A06B412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2" w:firstLine="568"/>
        <w:jc w:val="both"/>
        <w:rPr>
          <w:sz w:val="24"/>
        </w:rPr>
      </w:pPr>
      <w:r>
        <w:rPr>
          <w:sz w:val="24"/>
        </w:rPr>
        <w:t>По требованию заявителя решение комиссии по урегулированию споров между участниками образовательных отношений может быть выдано ему в письменном виде.</w:t>
      </w:r>
    </w:p>
    <w:p w14:paraId="6E370727" w14:textId="77777777" w:rsidR="0031352B" w:rsidRDefault="0031352B">
      <w:pPr>
        <w:pStyle w:val="a5"/>
        <w:rPr>
          <w:sz w:val="24"/>
        </w:rPr>
        <w:sectPr w:rsidR="0031352B">
          <w:pgSz w:w="11900" w:h="16840"/>
          <w:pgMar w:top="500" w:right="425" w:bottom="720" w:left="850" w:header="0" w:footer="522" w:gutter="0"/>
          <w:cols w:space="720"/>
        </w:sectPr>
      </w:pPr>
    </w:p>
    <w:p w14:paraId="501A63AB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60"/>
        <w:ind w:left="850" w:right="143" w:firstLine="568"/>
        <w:jc w:val="both"/>
        <w:rPr>
          <w:sz w:val="24"/>
        </w:rPr>
      </w:pPr>
      <w:r>
        <w:rPr>
          <w:sz w:val="24"/>
        </w:rPr>
        <w:lastRenderedPageBreak/>
        <w:t>Решение Комиссии является обязательным для всех участников образовательных отношений ДОУ и подлежит исполнению в сроки, предусмотренные указанным решением.</w:t>
      </w:r>
    </w:p>
    <w:p w14:paraId="1F6E84BE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8" w:firstLine="568"/>
        <w:jc w:val="both"/>
        <w:rPr>
          <w:sz w:val="24"/>
        </w:rPr>
      </w:pPr>
      <w:r>
        <w:rPr>
          <w:sz w:val="24"/>
        </w:rPr>
        <w:t>Решение Комиссии может быть обжаловано в установленном законодательством Российской Федерации порядке.</w:t>
      </w:r>
    </w:p>
    <w:p w14:paraId="6DE73CE5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0" w:firstLine="568"/>
        <w:jc w:val="both"/>
        <w:rPr>
          <w:sz w:val="24"/>
        </w:rPr>
      </w:pPr>
      <w:r>
        <w:rPr>
          <w:sz w:val="24"/>
        </w:rPr>
        <w:t>Комиссия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имеет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разглашать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поступающую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информацию.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-5"/>
          <w:sz w:val="24"/>
        </w:rPr>
        <w:t xml:space="preserve"> </w:t>
      </w:r>
      <w:r>
        <w:rPr>
          <w:sz w:val="24"/>
        </w:rPr>
        <w:t>несет ответственность за разглашение информации в соответствии с действующим законодательством Российской Федерации.</w:t>
      </w:r>
    </w:p>
    <w:p w14:paraId="5B180F28" w14:textId="77777777" w:rsidR="0031352B" w:rsidRDefault="00FF7D80">
      <w:pPr>
        <w:pStyle w:val="1"/>
        <w:numPr>
          <w:ilvl w:val="0"/>
          <w:numId w:val="1"/>
        </w:numPr>
        <w:tabs>
          <w:tab w:val="left" w:pos="3694"/>
        </w:tabs>
        <w:ind w:left="3694" w:hanging="283"/>
        <w:jc w:val="both"/>
      </w:pPr>
      <w:r>
        <w:t>Права</w:t>
      </w:r>
      <w:r>
        <w:rPr>
          <w:spacing w:val="-6"/>
        </w:rPr>
        <w:t xml:space="preserve"> </w:t>
      </w:r>
      <w:r>
        <w:t>и обязанности</w:t>
      </w:r>
      <w:r>
        <w:rPr>
          <w:spacing w:val="-4"/>
        </w:rPr>
        <w:t xml:space="preserve"> </w:t>
      </w:r>
      <w:r>
        <w:t>членов</w:t>
      </w:r>
      <w:r>
        <w:rPr>
          <w:spacing w:val="-2"/>
        </w:rPr>
        <w:t xml:space="preserve"> комиссии</w:t>
      </w:r>
    </w:p>
    <w:p w14:paraId="450A5603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16"/>
        <w:ind w:left="850" w:right="142" w:firstLine="568"/>
        <w:jc w:val="both"/>
        <w:rPr>
          <w:sz w:val="24"/>
        </w:rPr>
      </w:pPr>
      <w:r>
        <w:rPr>
          <w:sz w:val="24"/>
        </w:rPr>
        <w:t>Комиссия вправе приглашать на заседания и заслушивать участников образовательных отношений, имеющих отношение к фактам и событиям, указанным в обращении, а также запрашивать необходимые документы и материалы для объективного и всестороннего рассмотрения обращения. Неявка указанных лиц на заседание Комиссии либо их отказ от дачи пояснений, документов и материалов не являются препятствием для рассмотрения обращения или информации по существу.</w:t>
      </w:r>
    </w:p>
    <w:p w14:paraId="38927AD2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850" w:right="138" w:firstLine="568"/>
        <w:jc w:val="both"/>
        <w:rPr>
          <w:sz w:val="24"/>
        </w:rPr>
      </w:pPr>
      <w:r>
        <w:rPr>
          <w:sz w:val="24"/>
        </w:rPr>
        <w:t>Комиссия обязана рассматривать обращение и принимать решение в сроки, установленные настоящим Положением, в соответствии с действующим законодательством Российской Федерации.</w:t>
      </w:r>
    </w:p>
    <w:p w14:paraId="667E99F0" w14:textId="77777777" w:rsidR="0031352B" w:rsidRDefault="00FF7D80">
      <w:pPr>
        <w:pStyle w:val="a5"/>
        <w:numPr>
          <w:ilvl w:val="1"/>
          <w:numId w:val="1"/>
        </w:numPr>
        <w:tabs>
          <w:tab w:val="left" w:pos="1987"/>
        </w:tabs>
        <w:jc w:val="both"/>
        <w:rPr>
          <w:sz w:val="24"/>
        </w:rPr>
      </w:pPr>
      <w:r>
        <w:rPr>
          <w:sz w:val="24"/>
          <w:u w:val="single"/>
        </w:rPr>
        <w:t>Члены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 xml:space="preserve">Комиссии </w:t>
      </w:r>
      <w:r>
        <w:rPr>
          <w:spacing w:val="-2"/>
          <w:sz w:val="24"/>
          <w:u w:val="single"/>
        </w:rPr>
        <w:t>обязаны:</w:t>
      </w:r>
    </w:p>
    <w:p w14:paraId="21E46940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38" w:firstLine="568"/>
        <w:rPr>
          <w:sz w:val="24"/>
        </w:rPr>
      </w:pPr>
      <w:r>
        <w:rPr>
          <w:sz w:val="24"/>
        </w:rPr>
        <w:t>лично присутствовать на заседании Комиссии, отсутствие на заседании Комиссии допускается только по уважительной причине в соответствии с законодательством Российской Федерации;</w:t>
      </w:r>
    </w:p>
    <w:p w14:paraId="52A686A7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spacing w:before="1"/>
        <w:ind w:right="141" w:firstLine="568"/>
        <w:rPr>
          <w:sz w:val="24"/>
        </w:rPr>
      </w:pPr>
      <w:r>
        <w:rPr>
          <w:sz w:val="24"/>
        </w:rPr>
        <w:t xml:space="preserve">принимать активное участие в рассмотрении поданного обращения в письменной </w:t>
      </w:r>
      <w:r>
        <w:rPr>
          <w:spacing w:val="-2"/>
          <w:sz w:val="24"/>
        </w:rPr>
        <w:t>форме;</w:t>
      </w:r>
    </w:p>
    <w:p w14:paraId="59889CAB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38" w:firstLine="568"/>
        <w:rPr>
          <w:sz w:val="24"/>
        </w:rPr>
      </w:pPr>
      <w:r>
        <w:rPr>
          <w:sz w:val="24"/>
        </w:rPr>
        <w:t>принимать к рассмотрению заявления любого участника образовательного процесса при</w:t>
      </w:r>
      <w:r>
        <w:rPr>
          <w:spacing w:val="-8"/>
          <w:sz w:val="24"/>
        </w:rPr>
        <w:t xml:space="preserve"> </w:t>
      </w:r>
      <w:r>
        <w:rPr>
          <w:sz w:val="24"/>
        </w:rPr>
        <w:t>несогласии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действием</w:t>
      </w:r>
      <w:r>
        <w:rPr>
          <w:spacing w:val="-7"/>
          <w:sz w:val="24"/>
        </w:rPr>
        <w:t xml:space="preserve"> </w:t>
      </w:r>
      <w:r>
        <w:rPr>
          <w:sz w:val="24"/>
        </w:rPr>
        <w:t>администрации,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воспитателя,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(законного представителя) воспитанников;</w:t>
      </w:r>
    </w:p>
    <w:p w14:paraId="68EF2A74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40" w:firstLine="568"/>
        <w:rPr>
          <w:sz w:val="24"/>
        </w:rPr>
      </w:pPr>
      <w:r>
        <w:rPr>
          <w:sz w:val="24"/>
        </w:rPr>
        <w:t>давать обоснованный ответ заявителю в устной или письменной форме в соответствии с пожеланием заявителя;</w:t>
      </w:r>
    </w:p>
    <w:p w14:paraId="3A3C9848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34" w:firstLine="568"/>
        <w:rPr>
          <w:sz w:val="24"/>
        </w:rPr>
      </w:pPr>
      <w:r>
        <w:rPr>
          <w:sz w:val="24"/>
        </w:rPr>
        <w:t>принимать решение в установленные сроки, если не оговорены дополнительные сроки рассмотрения обращения;</w:t>
      </w:r>
    </w:p>
    <w:p w14:paraId="41AACA76" w14:textId="77777777" w:rsidR="0031352B" w:rsidRDefault="00FF7D80">
      <w:pPr>
        <w:pStyle w:val="a5"/>
        <w:numPr>
          <w:ilvl w:val="2"/>
          <w:numId w:val="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подписывать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2"/>
          <w:sz w:val="24"/>
        </w:rPr>
        <w:t xml:space="preserve"> Комиссии;</w:t>
      </w:r>
    </w:p>
    <w:p w14:paraId="5025F592" w14:textId="77777777" w:rsidR="0031352B" w:rsidRDefault="00FF7D80">
      <w:pPr>
        <w:pStyle w:val="a5"/>
        <w:numPr>
          <w:ilvl w:val="2"/>
          <w:numId w:val="1"/>
        </w:numPr>
        <w:tabs>
          <w:tab w:val="left" w:pos="1703"/>
        </w:tabs>
        <w:ind w:left="1703"/>
        <w:rPr>
          <w:sz w:val="24"/>
        </w:rPr>
      </w:pPr>
      <w:r>
        <w:rPr>
          <w:sz w:val="24"/>
        </w:rPr>
        <w:t>строго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Положение;</w:t>
      </w:r>
    </w:p>
    <w:p w14:paraId="5B4AC0AC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42" w:firstLine="568"/>
        <w:rPr>
          <w:sz w:val="24"/>
        </w:rPr>
      </w:pPr>
      <w:r>
        <w:rPr>
          <w:sz w:val="24"/>
        </w:rPr>
        <w:t>направлять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-9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-11"/>
          <w:sz w:val="24"/>
        </w:rPr>
        <w:t xml:space="preserve"> </w:t>
      </w:r>
      <w:r>
        <w:rPr>
          <w:sz w:val="24"/>
        </w:rPr>
        <w:t>Заявителю</w:t>
      </w:r>
      <w:r>
        <w:rPr>
          <w:spacing w:val="-9"/>
          <w:sz w:val="24"/>
        </w:rPr>
        <w:t xml:space="preserve"> </w:t>
      </w:r>
      <w:r>
        <w:rPr>
          <w:sz w:val="24"/>
        </w:rPr>
        <w:t>в установленные сроки.</w:t>
      </w:r>
    </w:p>
    <w:p w14:paraId="5DCE7022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850" w:right="141" w:firstLine="568"/>
        <w:jc w:val="both"/>
        <w:rPr>
          <w:sz w:val="24"/>
        </w:rPr>
      </w:pPr>
      <w:r>
        <w:rPr>
          <w:sz w:val="24"/>
          <w:u w:val="single"/>
        </w:rPr>
        <w:t>Члены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комиссии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по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урегулированию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споров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между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участниками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образовательных</w:t>
      </w:r>
      <w:r>
        <w:rPr>
          <w:sz w:val="24"/>
        </w:rPr>
        <w:t xml:space="preserve"> </w:t>
      </w:r>
      <w:r>
        <w:rPr>
          <w:sz w:val="24"/>
          <w:u w:val="single"/>
        </w:rPr>
        <w:t>отношений ДОУ имеют право:</w:t>
      </w:r>
    </w:p>
    <w:p w14:paraId="53B0A689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  <w:tab w:val="left" w:pos="3309"/>
          <w:tab w:val="left" w:pos="5344"/>
          <w:tab w:val="left" w:pos="7223"/>
          <w:tab w:val="left" w:pos="8634"/>
          <w:tab w:val="left" w:pos="9294"/>
        </w:tabs>
        <w:ind w:right="143" w:firstLine="568"/>
        <w:jc w:val="left"/>
        <w:rPr>
          <w:sz w:val="24"/>
        </w:rPr>
      </w:pPr>
      <w:r>
        <w:rPr>
          <w:spacing w:val="-2"/>
          <w:sz w:val="24"/>
        </w:rPr>
        <w:t>запрашивать</w:t>
      </w:r>
      <w:r>
        <w:rPr>
          <w:sz w:val="24"/>
        </w:rPr>
        <w:tab/>
      </w:r>
      <w:r>
        <w:rPr>
          <w:spacing w:val="-2"/>
          <w:sz w:val="24"/>
        </w:rPr>
        <w:t>дополнительную</w:t>
      </w:r>
      <w:r>
        <w:rPr>
          <w:sz w:val="24"/>
        </w:rPr>
        <w:tab/>
      </w:r>
      <w:r>
        <w:rPr>
          <w:spacing w:val="-2"/>
          <w:sz w:val="24"/>
        </w:rPr>
        <w:t>документацию,</w:t>
      </w:r>
      <w:r>
        <w:rPr>
          <w:sz w:val="24"/>
        </w:rPr>
        <w:tab/>
      </w:r>
      <w:r>
        <w:rPr>
          <w:spacing w:val="-2"/>
          <w:sz w:val="24"/>
        </w:rPr>
        <w:t>материалы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 xml:space="preserve">проведения </w:t>
      </w:r>
      <w:r>
        <w:rPr>
          <w:sz w:val="24"/>
        </w:rPr>
        <w:t>самостоятельного изучения вопроса от администрации ДОУ;</w:t>
      </w:r>
    </w:p>
    <w:p w14:paraId="3AF1BBF9" w14:textId="77777777" w:rsidR="0031352B" w:rsidRDefault="00FF7D80">
      <w:pPr>
        <w:pStyle w:val="a5"/>
        <w:numPr>
          <w:ilvl w:val="2"/>
          <w:numId w:val="1"/>
        </w:numPr>
        <w:tabs>
          <w:tab w:val="left" w:pos="1703"/>
        </w:tabs>
        <w:ind w:left="1703"/>
        <w:jc w:val="left"/>
        <w:rPr>
          <w:sz w:val="24"/>
        </w:rPr>
      </w:pPr>
      <w:r>
        <w:rPr>
          <w:sz w:val="24"/>
        </w:rPr>
        <w:t>принимать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решение по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вопросу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открытым </w:t>
      </w:r>
      <w:r>
        <w:rPr>
          <w:spacing w:val="-2"/>
          <w:sz w:val="24"/>
        </w:rPr>
        <w:t>голосованием;</w:t>
      </w:r>
    </w:p>
    <w:p w14:paraId="66C51001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  <w:tab w:val="left" w:pos="3439"/>
          <w:tab w:val="left" w:pos="5489"/>
          <w:tab w:val="left" w:pos="6077"/>
          <w:tab w:val="left" w:pos="7220"/>
          <w:tab w:val="left" w:pos="7999"/>
          <w:tab w:val="left" w:pos="9155"/>
          <w:tab w:val="left" w:pos="10246"/>
        </w:tabs>
        <w:ind w:right="141" w:firstLine="568"/>
        <w:jc w:val="left"/>
        <w:rPr>
          <w:sz w:val="24"/>
        </w:rPr>
      </w:pPr>
      <w:r>
        <w:rPr>
          <w:spacing w:val="-2"/>
          <w:sz w:val="24"/>
        </w:rPr>
        <w:t>рекомендовать</w:t>
      </w:r>
      <w:r>
        <w:rPr>
          <w:sz w:val="24"/>
        </w:rPr>
        <w:tab/>
      </w:r>
      <w:r>
        <w:rPr>
          <w:spacing w:val="-2"/>
          <w:sz w:val="24"/>
        </w:rPr>
        <w:t>приостанавливать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отменять</w:t>
      </w:r>
      <w:r>
        <w:rPr>
          <w:sz w:val="24"/>
        </w:rPr>
        <w:tab/>
      </w:r>
      <w:r>
        <w:rPr>
          <w:spacing w:val="-2"/>
          <w:sz w:val="24"/>
        </w:rPr>
        <w:t>ранее</w:t>
      </w:r>
      <w:r>
        <w:rPr>
          <w:sz w:val="24"/>
        </w:rPr>
        <w:tab/>
      </w:r>
      <w:r>
        <w:rPr>
          <w:spacing w:val="-2"/>
          <w:sz w:val="24"/>
        </w:rPr>
        <w:t>принятое</w:t>
      </w:r>
      <w:r>
        <w:rPr>
          <w:sz w:val="24"/>
        </w:rPr>
        <w:tab/>
      </w:r>
      <w:r>
        <w:rPr>
          <w:spacing w:val="-2"/>
          <w:sz w:val="24"/>
        </w:rPr>
        <w:t>решение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основании проведенного изучения вопроса при согласии конфликтующих сторон.</w:t>
      </w:r>
    </w:p>
    <w:p w14:paraId="3103DA52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spacing w:before="1"/>
        <w:ind w:right="134" w:firstLine="568"/>
        <w:jc w:val="left"/>
        <w:rPr>
          <w:sz w:val="24"/>
        </w:rPr>
      </w:pPr>
      <w:r>
        <w:rPr>
          <w:sz w:val="24"/>
        </w:rPr>
        <w:t>рекомендовать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35"/>
          <w:sz w:val="24"/>
        </w:rPr>
        <w:t xml:space="preserve"> </w:t>
      </w:r>
      <w:r>
        <w:rPr>
          <w:sz w:val="24"/>
        </w:rPr>
        <w:t>актах</w:t>
      </w:r>
      <w:r>
        <w:rPr>
          <w:spacing w:val="40"/>
          <w:sz w:val="24"/>
        </w:rPr>
        <w:t xml:space="preserve"> </w:t>
      </w:r>
      <w:r>
        <w:rPr>
          <w:sz w:val="24"/>
        </w:rPr>
        <w:t>ДОУ</w:t>
      </w:r>
      <w:r>
        <w:rPr>
          <w:spacing w:val="34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целью</w:t>
      </w:r>
      <w:r>
        <w:rPr>
          <w:spacing w:val="32"/>
          <w:sz w:val="24"/>
        </w:rPr>
        <w:t xml:space="preserve"> </w:t>
      </w:r>
      <w:r>
        <w:rPr>
          <w:sz w:val="24"/>
        </w:rPr>
        <w:t>демократизации</w:t>
      </w:r>
      <w:r>
        <w:rPr>
          <w:spacing w:val="35"/>
          <w:sz w:val="24"/>
        </w:rPr>
        <w:t xml:space="preserve"> </w:t>
      </w:r>
      <w:r>
        <w:rPr>
          <w:sz w:val="24"/>
        </w:rPr>
        <w:t>основ управления ДОУ или расширения прав участников образовательного процесса;</w:t>
      </w:r>
    </w:p>
    <w:p w14:paraId="7BDB3B1A" w14:textId="77777777" w:rsidR="0031352B" w:rsidRDefault="00FF7D80">
      <w:pPr>
        <w:pStyle w:val="a5"/>
        <w:numPr>
          <w:ilvl w:val="2"/>
          <w:numId w:val="1"/>
        </w:numPr>
        <w:tabs>
          <w:tab w:val="left" w:pos="1702"/>
        </w:tabs>
        <w:ind w:right="138" w:firstLine="568"/>
        <w:rPr>
          <w:sz w:val="24"/>
        </w:rPr>
      </w:pPr>
      <w:r>
        <w:rPr>
          <w:sz w:val="24"/>
        </w:rPr>
        <w:t>на получение необходимых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консультаций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2"/>
          <w:sz w:val="24"/>
        </w:rPr>
        <w:t xml:space="preserve"> </w:t>
      </w:r>
      <w:r>
        <w:rPr>
          <w:sz w:val="24"/>
        </w:rPr>
        <w:t>и учреждений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 вопросам, относящимся к компетенции комиссии по урегулированию споров между участниками образовательных отношений.</w:t>
      </w:r>
    </w:p>
    <w:p w14:paraId="247740F2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0" w:firstLine="568"/>
        <w:jc w:val="both"/>
        <w:rPr>
          <w:sz w:val="24"/>
        </w:rPr>
      </w:pPr>
      <w:r>
        <w:rPr>
          <w:sz w:val="24"/>
        </w:rPr>
        <w:t>Члены Комиссии при осуществлении своих прав и исполнении обязанностей должны действовать в интересах образовательной организации и участников образовательных отношений, осуществлять свои права, исполнять обязанности добросовестно и разумно.</w:t>
      </w:r>
    </w:p>
    <w:p w14:paraId="0E0337FE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9" w:firstLine="568"/>
        <w:jc w:val="both"/>
        <w:rPr>
          <w:sz w:val="24"/>
        </w:rPr>
      </w:pPr>
      <w:r>
        <w:rPr>
          <w:sz w:val="24"/>
        </w:rPr>
        <w:t>Председатель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обратиться за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заведующему</w:t>
      </w:r>
      <w:r>
        <w:rPr>
          <w:spacing w:val="-6"/>
          <w:sz w:val="24"/>
        </w:rPr>
        <w:t xml:space="preserve"> </w:t>
      </w:r>
      <w:r>
        <w:rPr>
          <w:sz w:val="24"/>
        </w:rPr>
        <w:t>ДОУ для разрешения особо острых конфликтов.</w:t>
      </w:r>
    </w:p>
    <w:p w14:paraId="2C87C7F8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8" w:firstLine="568"/>
        <w:jc w:val="both"/>
        <w:rPr>
          <w:sz w:val="24"/>
        </w:rPr>
      </w:pPr>
      <w:r>
        <w:rPr>
          <w:sz w:val="24"/>
        </w:rPr>
        <w:t>Председатель и члены комиссии не имеют права разглашать поступающую к ним информацию. Комиссия несет персональную ответственность за принятие решений.</w:t>
      </w:r>
    </w:p>
    <w:p w14:paraId="700F2D83" w14:textId="77777777" w:rsidR="0031352B" w:rsidRDefault="00FF7D80">
      <w:pPr>
        <w:pStyle w:val="a5"/>
        <w:numPr>
          <w:ilvl w:val="1"/>
          <w:numId w:val="1"/>
        </w:numPr>
        <w:tabs>
          <w:tab w:val="left" w:pos="1987"/>
        </w:tabs>
        <w:jc w:val="both"/>
        <w:rPr>
          <w:sz w:val="24"/>
        </w:rPr>
      </w:pPr>
      <w:r>
        <w:rPr>
          <w:sz w:val="24"/>
        </w:rPr>
        <w:t>Члены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несут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</w:t>
      </w:r>
      <w:r>
        <w:rPr>
          <w:spacing w:val="3"/>
          <w:sz w:val="24"/>
        </w:rPr>
        <w:t xml:space="preserve"> </w:t>
      </w:r>
      <w:r>
        <w:rPr>
          <w:sz w:val="24"/>
        </w:rPr>
        <w:t>ДОУ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убытки,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причиненные</w:t>
      </w:r>
      <w:r>
        <w:rPr>
          <w:spacing w:val="3"/>
          <w:sz w:val="24"/>
        </w:rPr>
        <w:t xml:space="preserve"> </w:t>
      </w:r>
      <w:r>
        <w:rPr>
          <w:spacing w:val="-5"/>
          <w:sz w:val="24"/>
        </w:rPr>
        <w:t>ДОУ</w:t>
      </w:r>
    </w:p>
    <w:p w14:paraId="1151F22E" w14:textId="77777777" w:rsidR="0031352B" w:rsidRDefault="0031352B">
      <w:pPr>
        <w:pStyle w:val="a5"/>
        <w:rPr>
          <w:sz w:val="24"/>
        </w:rPr>
        <w:sectPr w:rsidR="0031352B">
          <w:pgSz w:w="11900" w:h="16840"/>
          <w:pgMar w:top="500" w:right="425" w:bottom="720" w:left="850" w:header="0" w:footer="522" w:gutter="0"/>
          <w:cols w:space="720"/>
        </w:sectPr>
      </w:pPr>
    </w:p>
    <w:p w14:paraId="0FC47E4B" w14:textId="77777777" w:rsidR="0031352B" w:rsidRDefault="00FF7D80">
      <w:pPr>
        <w:pStyle w:val="a3"/>
        <w:spacing w:before="60"/>
        <w:ind w:right="146" w:firstLine="0"/>
      </w:pPr>
      <w:r>
        <w:lastRenderedPageBreak/>
        <w:t>их</w:t>
      </w:r>
      <w:r>
        <w:rPr>
          <w:spacing w:val="-5"/>
        </w:rPr>
        <w:t xml:space="preserve"> </w:t>
      </w:r>
      <w:r>
        <w:t>виновными</w:t>
      </w:r>
      <w:r>
        <w:rPr>
          <w:spacing w:val="-6"/>
        </w:rPr>
        <w:t xml:space="preserve"> </w:t>
      </w:r>
      <w:r>
        <w:t>действиями</w:t>
      </w:r>
      <w:r>
        <w:rPr>
          <w:spacing w:val="-6"/>
        </w:rPr>
        <w:t xml:space="preserve"> </w:t>
      </w:r>
      <w:r>
        <w:t>(бездействием),</w:t>
      </w:r>
      <w:r>
        <w:rPr>
          <w:spacing w:val="-5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основания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размер</w:t>
      </w:r>
      <w:r>
        <w:rPr>
          <w:spacing w:val="-5"/>
        </w:rPr>
        <w:t xml:space="preserve"> </w:t>
      </w:r>
      <w:r>
        <w:t>ответственности</w:t>
      </w:r>
      <w:r>
        <w:rPr>
          <w:spacing w:val="-6"/>
        </w:rPr>
        <w:t xml:space="preserve"> </w:t>
      </w:r>
      <w:r>
        <w:t>не установлены федеральными законами.</w:t>
      </w:r>
    </w:p>
    <w:p w14:paraId="002DC3D7" w14:textId="77777777" w:rsidR="0031352B" w:rsidRDefault="00FF7D80">
      <w:pPr>
        <w:pStyle w:val="1"/>
        <w:numPr>
          <w:ilvl w:val="0"/>
          <w:numId w:val="1"/>
        </w:numPr>
        <w:tabs>
          <w:tab w:val="left" w:pos="4235"/>
        </w:tabs>
        <w:ind w:left="4235"/>
        <w:jc w:val="both"/>
      </w:pPr>
      <w:r>
        <w:rPr>
          <w:spacing w:val="-2"/>
        </w:rPr>
        <w:t>Делопроизводство</w:t>
      </w:r>
      <w:r>
        <w:rPr>
          <w:spacing w:val="15"/>
        </w:rPr>
        <w:t xml:space="preserve"> </w:t>
      </w:r>
      <w:r>
        <w:rPr>
          <w:spacing w:val="-2"/>
        </w:rPr>
        <w:t>Комиссии</w:t>
      </w:r>
    </w:p>
    <w:p w14:paraId="76BEB23E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16"/>
        <w:ind w:left="850" w:right="145" w:firstLine="568"/>
        <w:jc w:val="both"/>
        <w:rPr>
          <w:sz w:val="24"/>
        </w:rPr>
      </w:pPr>
      <w:r>
        <w:rPr>
          <w:sz w:val="24"/>
        </w:rPr>
        <w:t>Документация Комиссии по урегулированию споров в ДОУ выделяется в отдельное делопроизводство дошкольного образовательного учреждения.</w:t>
      </w:r>
    </w:p>
    <w:p w14:paraId="0CC8FC00" w14:textId="77777777" w:rsidR="0031352B" w:rsidRDefault="00FF7D80">
      <w:pPr>
        <w:pStyle w:val="a5"/>
        <w:numPr>
          <w:ilvl w:val="1"/>
          <w:numId w:val="1"/>
        </w:numPr>
        <w:tabs>
          <w:tab w:val="left" w:pos="1987"/>
        </w:tabs>
        <w:jc w:val="both"/>
        <w:rPr>
          <w:sz w:val="24"/>
        </w:rPr>
      </w:pPr>
      <w:r>
        <w:rPr>
          <w:sz w:val="24"/>
        </w:rPr>
        <w:t>Заседание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протоколом.</w:t>
      </w:r>
    </w:p>
    <w:p w14:paraId="15783716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6" w:firstLine="568"/>
        <w:jc w:val="both"/>
        <w:rPr>
          <w:sz w:val="24"/>
        </w:rPr>
      </w:pPr>
      <w:r>
        <w:rPr>
          <w:sz w:val="24"/>
        </w:rPr>
        <w:t>Обращения (жалобы, заявления, предложения) участников образовательных отношений, а также документы, способствующие рассмотрению споров, протоколы, составленные в ходе заседаний Комиссии, хранятся не менее чем 3 года.</w:t>
      </w:r>
    </w:p>
    <w:p w14:paraId="3FE60B7A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850" w:right="145" w:firstLine="568"/>
        <w:jc w:val="both"/>
        <w:rPr>
          <w:sz w:val="24"/>
        </w:rPr>
      </w:pPr>
      <w:r>
        <w:rPr>
          <w:sz w:val="24"/>
        </w:rPr>
        <w:t>Журнал регистрации заявлений должен быть пронумерован, прошнурован и храниться в номенклатуре дел ДОУ.</w:t>
      </w:r>
    </w:p>
    <w:p w14:paraId="775321E8" w14:textId="77777777" w:rsidR="0031352B" w:rsidRDefault="00FF7D80">
      <w:pPr>
        <w:pStyle w:val="1"/>
        <w:numPr>
          <w:ilvl w:val="0"/>
          <w:numId w:val="1"/>
        </w:numPr>
        <w:tabs>
          <w:tab w:val="left" w:pos="4231"/>
        </w:tabs>
        <w:ind w:left="4231"/>
        <w:jc w:val="both"/>
      </w:pPr>
      <w:r>
        <w:t>Заключительные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14:paraId="4B48B246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16"/>
        <w:ind w:left="850" w:right="142" w:firstLine="568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12"/>
          <w:sz w:val="24"/>
        </w:rPr>
        <w:t xml:space="preserve"> </w:t>
      </w:r>
      <w:hyperlink r:id="rId8">
        <w:r>
          <w:rPr>
            <w:sz w:val="24"/>
          </w:rPr>
          <w:t>Положение</w:t>
        </w:r>
        <w:r>
          <w:rPr>
            <w:spacing w:val="-13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14"/>
            <w:sz w:val="24"/>
          </w:rPr>
          <w:t xml:space="preserve"> </w:t>
        </w:r>
        <w:r>
          <w:rPr>
            <w:sz w:val="24"/>
          </w:rPr>
          <w:t>комиссии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по</w:t>
        </w:r>
        <w:r>
          <w:rPr>
            <w:spacing w:val="-11"/>
            <w:sz w:val="24"/>
          </w:rPr>
          <w:t xml:space="preserve"> </w:t>
        </w:r>
        <w:r>
          <w:rPr>
            <w:sz w:val="24"/>
          </w:rPr>
          <w:t>урегулированию</w:t>
        </w:r>
        <w:r>
          <w:rPr>
            <w:spacing w:val="-14"/>
            <w:sz w:val="24"/>
          </w:rPr>
          <w:t xml:space="preserve"> </w:t>
        </w:r>
        <w:r>
          <w:rPr>
            <w:sz w:val="24"/>
          </w:rPr>
          <w:t>споров</w:t>
        </w:r>
      </w:hyperlink>
      <w:r>
        <w:rPr>
          <w:spacing w:val="-1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3"/>
          <w:sz w:val="24"/>
        </w:rPr>
        <w:t xml:space="preserve"> </w:t>
      </w:r>
      <w:r>
        <w:rPr>
          <w:sz w:val="24"/>
        </w:rPr>
        <w:t>локальным нормативным актом ДОУ, принимается на Общем собрании работников детского сада, согласуется с Родительским комитетом и утверждается (вводится в действие) приказом заведующего ДОУ.</w:t>
      </w:r>
    </w:p>
    <w:p w14:paraId="3EEBFDF9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spacing w:before="1"/>
        <w:ind w:left="850" w:right="144" w:firstLine="568"/>
        <w:jc w:val="both"/>
        <w:rPr>
          <w:sz w:val="24"/>
        </w:rPr>
      </w:pPr>
      <w:r>
        <w:rPr>
          <w:sz w:val="24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7E7B0B6D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38" w:firstLine="568"/>
        <w:jc w:val="both"/>
        <w:rPr>
          <w:sz w:val="24"/>
        </w:rPr>
      </w:pPr>
      <w:r>
        <w:rPr>
          <w:sz w:val="24"/>
        </w:rPr>
        <w:t>Если в результате изменения законодательства Российской Федерации отдельные пункты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вступают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противоречие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ними,</w:t>
      </w:r>
      <w:r>
        <w:rPr>
          <w:spacing w:val="-15"/>
          <w:sz w:val="24"/>
        </w:rPr>
        <w:t xml:space="preserve"> </w:t>
      </w:r>
      <w:r>
        <w:rPr>
          <w:sz w:val="24"/>
        </w:rPr>
        <w:t>эти</w:t>
      </w:r>
      <w:r>
        <w:rPr>
          <w:spacing w:val="-15"/>
          <w:sz w:val="24"/>
        </w:rPr>
        <w:t xml:space="preserve"> </w:t>
      </w:r>
      <w:r>
        <w:rPr>
          <w:sz w:val="24"/>
        </w:rPr>
        <w:t>пункты</w:t>
      </w:r>
      <w:r>
        <w:rPr>
          <w:spacing w:val="-13"/>
          <w:sz w:val="24"/>
        </w:rPr>
        <w:t xml:space="preserve"> </w:t>
      </w:r>
      <w:r>
        <w:rPr>
          <w:sz w:val="24"/>
        </w:rPr>
        <w:t>утрачивают</w:t>
      </w:r>
      <w:r>
        <w:rPr>
          <w:spacing w:val="-15"/>
          <w:sz w:val="24"/>
        </w:rPr>
        <w:t xml:space="preserve"> </w:t>
      </w:r>
      <w:r>
        <w:rPr>
          <w:sz w:val="24"/>
        </w:rPr>
        <w:t>силу до момента внесения соответствующих изменений и (или) дополнений в Положение.</w:t>
      </w:r>
    </w:p>
    <w:p w14:paraId="517249DC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1" w:firstLine="568"/>
        <w:jc w:val="both"/>
        <w:rPr>
          <w:sz w:val="24"/>
        </w:rPr>
      </w:pPr>
      <w:r>
        <w:rPr>
          <w:sz w:val="24"/>
        </w:rPr>
        <w:t>Положение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14:paraId="2888611A" w14:textId="77777777" w:rsidR="0031352B" w:rsidRDefault="00FF7D80">
      <w:pPr>
        <w:pStyle w:val="a5"/>
        <w:numPr>
          <w:ilvl w:val="1"/>
          <w:numId w:val="1"/>
        </w:numPr>
        <w:tabs>
          <w:tab w:val="left" w:pos="1986"/>
        </w:tabs>
        <w:ind w:left="850" w:right="149" w:firstLine="568"/>
        <w:jc w:val="both"/>
        <w:rPr>
          <w:sz w:val="24"/>
        </w:rPr>
      </w:pPr>
      <w:r>
        <w:rPr>
          <w:sz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31352B">
      <w:pgSz w:w="11900" w:h="16840"/>
      <w:pgMar w:top="500" w:right="425" w:bottom="720" w:left="850" w:header="0" w:footer="5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ADB0B" w14:textId="77777777" w:rsidR="00C47530" w:rsidRDefault="00C47530">
      <w:r>
        <w:separator/>
      </w:r>
    </w:p>
  </w:endnote>
  <w:endnote w:type="continuationSeparator" w:id="0">
    <w:p w14:paraId="452976D4" w14:textId="77777777" w:rsidR="00C47530" w:rsidRDefault="00C47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9FC65" w14:textId="77777777" w:rsidR="0031352B" w:rsidRDefault="00FF7D8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80320" behindDoc="1" locked="0" layoutInCell="1" allowOverlap="1" wp14:anchorId="4E341075" wp14:editId="3E68296D">
              <wp:simplePos x="0" y="0"/>
              <wp:positionH relativeFrom="page">
                <wp:posOffset>3999610</wp:posOffset>
              </wp:positionH>
              <wp:positionV relativeFrom="page">
                <wp:posOffset>10221996</wp:posOffset>
              </wp:positionV>
              <wp:extent cx="2794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0A1B08" w14:textId="3EE5F742" w:rsidR="0031352B" w:rsidRDefault="00FF7D80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t>-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2132A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34107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4.95pt;margin-top:804.9pt;width:22pt;height:15.3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" filled="f" stroked="f">
              <v:path arrowok="t"/>
              <v:textbox inset="0,0,0,0">
                <w:txbxContent>
                  <w:p w14:paraId="3D0A1B08" w14:textId="3EE5F742" w:rsidR="0031352B" w:rsidRDefault="00FF7D80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t>-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2132A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888DB" w14:textId="77777777" w:rsidR="00C47530" w:rsidRDefault="00C47530">
      <w:r>
        <w:separator/>
      </w:r>
    </w:p>
  </w:footnote>
  <w:footnote w:type="continuationSeparator" w:id="0">
    <w:p w14:paraId="3F964A26" w14:textId="77777777" w:rsidR="00C47530" w:rsidRDefault="00C47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03D0D"/>
    <w:multiLevelType w:val="multilevel"/>
    <w:tmpl w:val="078CBF62"/>
    <w:lvl w:ilvl="0">
      <w:start w:val="1"/>
      <w:numFmt w:val="decimal"/>
      <w:lvlText w:val="%1."/>
      <w:lvlJc w:val="left"/>
      <w:pPr>
        <w:ind w:left="4804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7" w:hanging="56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528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56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84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12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8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2B"/>
    <w:rsid w:val="000B313C"/>
    <w:rsid w:val="0031352B"/>
    <w:rsid w:val="006A3E8A"/>
    <w:rsid w:val="00713E4A"/>
    <w:rsid w:val="009A5C5C"/>
    <w:rsid w:val="00C2132A"/>
    <w:rsid w:val="00C47530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2169C"/>
  <w15:docId w15:val="{1A9135CD-F1DD-49A8-8C55-2B4A5FF3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24"/>
      <w:ind w:left="850" w:hanging="284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3E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0" w:firstLine="568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left="5" w:right="422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850" w:firstLine="568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character" w:customStyle="1" w:styleId="20">
    <w:name w:val="Заголовок 2 Знак"/>
    <w:basedOn w:val="a0"/>
    <w:link w:val="2"/>
    <w:uiPriority w:val="9"/>
    <w:semiHidden/>
    <w:rsid w:val="006A3E8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FF7D8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7D8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2179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2325</Words>
  <Characters>13254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Обучонок1</dc:creator>
  <cp:lastModifiedBy>Я</cp:lastModifiedBy>
  <cp:revision>2</cp:revision>
  <cp:lastPrinted>2026-01-27T11:09:00Z</cp:lastPrinted>
  <dcterms:created xsi:type="dcterms:W3CDTF">2026-06-15T18:02:00Z</dcterms:created>
  <dcterms:modified xsi:type="dcterms:W3CDTF">2026-06-15T18:02:00Z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2026-01-07T00:00:00Z</vt:filetime>
  </property>
  <property fmtid="{D5CDD505-2E9C-101B-9397-08002B2CF9AE}" pid="5" name="Producer">
    <vt:lpwstr>Microsoft® Word 2013</vt:lpwstr>
  </property>
</Properties>
</file>